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7" w:rsidRPr="00756285" w:rsidRDefault="00414547" w:rsidP="0041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285">
        <w:rPr>
          <w:rFonts w:ascii="Times New Roman" w:eastAsia="Times New Roman" w:hAnsi="Times New Roman" w:cs="Courier New"/>
          <w:sz w:val="28"/>
          <w:szCs w:val="28"/>
          <w:lang w:eastAsia="ru-RU"/>
        </w:rPr>
        <w:t>УПРАВЛЕНИЕ ОБРАЗОВАНИЯ</w:t>
      </w:r>
    </w:p>
    <w:p w:rsidR="00414547" w:rsidRPr="00756285" w:rsidRDefault="00414547" w:rsidP="0041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28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КРАСНОСЕЛЬКУПСКИЙ РАЙОН</w:t>
      </w:r>
    </w:p>
    <w:p w:rsidR="00414547" w:rsidRPr="00BF4FC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547" w:rsidRPr="00756285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414547" w:rsidRPr="00756285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547" w:rsidRPr="003F793B" w:rsidRDefault="003F793B" w:rsidP="0041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</w:t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5828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AB1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14547"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Pr="003F793B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41454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414547" w:rsidRPr="0041454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D97961" w:rsidRDefault="00414547" w:rsidP="00414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547" w:rsidRPr="00E12563" w:rsidRDefault="00F75F5A" w:rsidP="00414547">
      <w:pPr>
        <w:autoSpaceDN w:val="0"/>
        <w:spacing w:after="0" w:line="297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образования от 14.01.2020 года №26 «</w:t>
      </w:r>
      <w:r w:rsidR="00414547"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конкурса-фестиваля  </w:t>
      </w:r>
    </w:p>
    <w:p w:rsidR="00414547" w:rsidRDefault="00414547" w:rsidP="00414547">
      <w:pPr>
        <w:autoSpaceDN w:val="0"/>
        <w:spacing w:after="0" w:line="29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>«Славься, Отечество наше свободное!»</w:t>
      </w:r>
      <w:r w:rsidR="00F75F5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14547" w:rsidRDefault="00414547" w:rsidP="0041454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547" w:rsidRPr="00756285" w:rsidRDefault="00414547" w:rsidP="0041454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C16" w:rsidRPr="00663C16" w:rsidRDefault="00663C16" w:rsidP="0066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5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эпидемиологической ситуацией в стране, на основании постановления Губернатора ЯНАО от 16.03.2020 года №29-ПГ «О введении режима повышенной готовности», приказа департамента образования ЯНАО от 17.03.2020 года №232 «О мерах по профилактике распространения новой коронавирусной инфекции (</w:t>
      </w:r>
      <w:r w:rsidR="00745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745389"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образовательных организациях в Ямало-Ненецком автономном округе», 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патриотического воспитания подрастающего поколения, выявления и развития творческих способностей детей, сохранения</w:t>
      </w:r>
      <w:proofErr w:type="gramEnd"/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потенциала Красноселькупского района, в рамках муниципальной подпрограммы «Профилактика безнадзорности и правонарушений несовершеннолетних  на 2014-2020 годы», празднования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и Славы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14547" w:rsidRDefault="00745389" w:rsidP="004145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 приказа Управления образования от 14.01.2020 года №26 «О проведении районного конкурса-фестиваля «Славься, Отечество наше свободное!» в следующей редакции: «</w:t>
      </w:r>
      <w:r w:rsidR="001E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период с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районный конкурс-фестиваль «Славься, Отечество наше свободное!»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заочном режиме»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47" w:rsidRDefault="00414547" w:rsidP="004145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14547" w:rsidRDefault="0074538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районного конкурса-фестиваля «Славься, Отечество наше свободное!» (далее - конкурс-фестиваль) согласно приложению 1 к настоящему приказу.</w:t>
      </w:r>
    </w:p>
    <w:p w:rsidR="003A057A" w:rsidRDefault="0074538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-фестиваля согласно приложению 2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3A057A" w:rsidRPr="00BC4AE3" w:rsidRDefault="003A057A" w:rsidP="00BC4A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дополнительному образованию и допрофессиональной подготовк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2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образования (Веневцева</w:t>
      </w:r>
      <w:r w:rsidRP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М.Н.):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Конкурсной комиссии.</w:t>
      </w:r>
    </w:p>
    <w:p w:rsidR="00BC4AE3" w:rsidRDefault="00BC4AE3" w:rsidP="00BC4AE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конкурсных работ с помощью электронной почты, мессенджеров </w:t>
      </w:r>
      <w:proofErr w:type="spellStart"/>
      <w:r w:rsidR="00745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451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14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социальных сетей ВКонтакте и </w:t>
      </w:r>
      <w:proofErr w:type="spellStart"/>
      <w:r w:rsidR="00145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14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AE3" w:rsidRPr="00BC4AE3" w:rsidRDefault="00390FB7" w:rsidP="00BC4AE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451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приказа по итогам конкурса-фестиваля.</w:t>
      </w:r>
    </w:p>
    <w:p w:rsidR="003A057A" w:rsidRDefault="003A05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F56F8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057A" w:rsidRDefault="003A057A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</w:t>
      </w:r>
      <w:r w:rsidR="00740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Майляв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Саруханян, </w:t>
      </w:r>
      <w:r w:rsidR="006A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Вахрушева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Усик, О.В. Сухова,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Михайлова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Ермакова, П.А. Кеуш):</w:t>
      </w:r>
    </w:p>
    <w:p w:rsidR="003A057A" w:rsidRDefault="003A057A" w:rsidP="003F79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данный приказ до сведения педагогических работников</w:t>
      </w:r>
      <w:r w:rsidR="0014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7A" w:rsidRDefault="009D4E9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14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записи конкурсных работ </w:t>
      </w:r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proofErr w:type="spellStart"/>
      <w:r w:rsidR="00572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masha</w:t>
      </w:r>
      <w:proofErr w:type="spellEnd"/>
      <w:r w:rsidR="0057248A" w:rsidRP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572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venevceva</w:t>
      </w:r>
      <w:proofErr w:type="spellEnd"/>
      <w:r w:rsidR="0057248A" w:rsidRP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72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7248A" w:rsidRP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72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мессенджеров </w:t>
      </w:r>
      <w:proofErr w:type="spellStart"/>
      <w:r w:rsidR="00572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72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57248A" w:rsidRP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57248A" w:rsidRP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8-951-988-34-13</w:t>
      </w:r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через социальные сети ВКонтакте и </w:t>
      </w:r>
      <w:proofErr w:type="spellStart"/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; с указанием ФИО участника, дата рождения, класс, руководитель работы, название работы.</w:t>
      </w:r>
    </w:p>
    <w:p w:rsidR="003A057A" w:rsidRDefault="003A05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57248A" w:rsidRPr="005724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1A53" w:rsidRDefault="0041529D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E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«ЦОД МСО»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Денеко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своевременное финансирование за счет средств муниципальной программы «Безопасный район на 2014 – 2020 годы» подпрограммы «Профилактика безнадзорности и правонарушений несовершеннолетних 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годы» в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смету расходов на проведение мероприятия</w:t>
      </w:r>
      <w:r w:rsid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приобрест</w:t>
      </w:r>
      <w:r w:rsidR="0005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призы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D90" w:rsidRPr="00EC4002" w:rsidRDefault="00777D90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47" w:rsidRDefault="00414547" w:rsidP="0041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47" w:rsidRDefault="00414547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756285" w:rsidRDefault="00414547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756285" w:rsidRDefault="00D01879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     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Шарикова</w:t>
      </w:r>
    </w:p>
    <w:p w:rsidR="00414547" w:rsidRPr="00AC0921" w:rsidRDefault="00414547" w:rsidP="004145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D90" w:rsidRDefault="00777D90">
      <w:r>
        <w:br w:type="page"/>
      </w:r>
    </w:p>
    <w:p w:rsidR="002B50F3" w:rsidRPr="00F81480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148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352E1" w:rsidRPr="00F81480" w:rsidRDefault="002E580B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F352E1" w:rsidRPr="00F81480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1480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F352E1" w:rsidRPr="003F793B" w:rsidRDefault="00846AB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3F793B">
        <w:rPr>
          <w:rFonts w:ascii="Times New Roman" w:hAnsi="Times New Roman" w:cs="Times New Roman"/>
          <w:sz w:val="20"/>
          <w:szCs w:val="20"/>
        </w:rPr>
        <w:t xml:space="preserve">от </w:t>
      </w:r>
      <w:r w:rsidR="003F793B" w:rsidRPr="003F793B">
        <w:rPr>
          <w:rFonts w:ascii="Times New Roman" w:hAnsi="Times New Roman" w:cs="Times New Roman"/>
          <w:sz w:val="20"/>
          <w:szCs w:val="20"/>
        </w:rPr>
        <w:t>08 апреля</w:t>
      </w:r>
      <w:r w:rsidRPr="003F793B">
        <w:rPr>
          <w:rFonts w:ascii="Times New Roman" w:hAnsi="Times New Roman" w:cs="Times New Roman"/>
          <w:sz w:val="20"/>
          <w:szCs w:val="20"/>
        </w:rPr>
        <w:t xml:space="preserve"> 20</w:t>
      </w:r>
      <w:r w:rsidR="006D0191" w:rsidRPr="003F793B">
        <w:rPr>
          <w:rFonts w:ascii="Times New Roman" w:hAnsi="Times New Roman" w:cs="Times New Roman"/>
          <w:sz w:val="20"/>
          <w:szCs w:val="20"/>
        </w:rPr>
        <w:t>20</w:t>
      </w:r>
      <w:r w:rsidRPr="003F793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3F793B" w:rsidRPr="003F793B">
        <w:rPr>
          <w:rFonts w:ascii="Times New Roman" w:hAnsi="Times New Roman" w:cs="Times New Roman"/>
          <w:sz w:val="20"/>
          <w:szCs w:val="20"/>
        </w:rPr>
        <w:t>189</w:t>
      </w: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6A6652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F352E1" w:rsidRPr="009D4E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 районном конкурсе-фестивале</w:t>
      </w: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«Славься, Отечество наше свободное!»</w:t>
      </w: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F1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6F1" w:rsidRPr="00A90F47" w:rsidRDefault="002E580B" w:rsidP="00A90F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F47">
        <w:rPr>
          <w:rFonts w:ascii="Times New Roman" w:hAnsi="Times New Roman" w:cs="Times New Roman"/>
          <w:sz w:val="24"/>
          <w:szCs w:val="24"/>
        </w:rPr>
        <w:t xml:space="preserve">Изложить пункт «2. </w:t>
      </w:r>
      <w:r w:rsidR="000056F1" w:rsidRPr="00A90F47">
        <w:rPr>
          <w:rFonts w:ascii="Times New Roman" w:hAnsi="Times New Roman" w:cs="Times New Roman"/>
          <w:sz w:val="24"/>
          <w:szCs w:val="24"/>
        </w:rPr>
        <w:t>Порядок и сроки проведения конкурса-фестиваля</w:t>
      </w:r>
      <w:r w:rsidRPr="00A90F47"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2E580B" w:rsidRPr="005A5CF8" w:rsidRDefault="005A5CF8" w:rsidP="00A90F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«2.1.</w:t>
      </w:r>
      <w:r w:rsidR="000056F1" w:rsidRPr="005A5CF8">
        <w:rPr>
          <w:rFonts w:ascii="Times New Roman" w:hAnsi="Times New Roman" w:cs="Times New Roman"/>
          <w:sz w:val="24"/>
          <w:szCs w:val="24"/>
        </w:rPr>
        <w:t xml:space="preserve">Конкурс-фестиваль проводится </w:t>
      </w:r>
      <w:r w:rsidR="002E580B" w:rsidRPr="005A5CF8">
        <w:rPr>
          <w:rFonts w:ascii="Times New Roman" w:hAnsi="Times New Roman" w:cs="Times New Roman"/>
          <w:sz w:val="24"/>
          <w:szCs w:val="24"/>
        </w:rPr>
        <w:t xml:space="preserve">в заочном (дистанционном) режиме, без встреч с руководителями конкурсных работ, в один тур. </w:t>
      </w:r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 записи конкурсных работ присылаются на адрес электронной почты </w:t>
      </w:r>
      <w:proofErr w:type="spellStart"/>
      <w:r w:rsidR="002E580B" w:rsidRPr="005A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masha</w:t>
      </w:r>
      <w:proofErr w:type="spellEnd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2E580B" w:rsidRPr="005A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venevceva</w:t>
      </w:r>
      <w:proofErr w:type="spellEnd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E580B" w:rsidRPr="005A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E580B" w:rsidRPr="005A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мессенджеров </w:t>
      </w:r>
      <w:proofErr w:type="spellStart"/>
      <w:r w:rsidR="002E580B" w:rsidRPr="005A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E580B" w:rsidRPr="005A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8-951-988-34-13, либо через социальные сети ВКонтакте и </w:t>
      </w:r>
      <w:proofErr w:type="spellStart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2E580B"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указанием ФИО участника, дата рождения, класс, руководитель работы, название работы. Конкурсные работы могут быть присланы как руководителями работ, так и самими участниками.</w:t>
      </w:r>
      <w:r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записи видео конкурсных работ до 30 апреля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EE" w:rsidRPr="00A90F47" w:rsidRDefault="005951A7" w:rsidP="005951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7">
        <w:rPr>
          <w:rFonts w:ascii="Times New Roman" w:hAnsi="Times New Roman" w:cs="Times New Roman"/>
          <w:sz w:val="24"/>
          <w:szCs w:val="24"/>
        </w:rPr>
        <w:t>Пункт «3.</w:t>
      </w:r>
      <w:r w:rsidR="007903EE" w:rsidRPr="00A90F47">
        <w:rPr>
          <w:rFonts w:ascii="Times New Roman" w:hAnsi="Times New Roman" w:cs="Times New Roman"/>
          <w:sz w:val="24"/>
          <w:szCs w:val="24"/>
        </w:rPr>
        <w:t>Участники конкурса</w:t>
      </w:r>
      <w:r w:rsidRPr="00A90F47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7903EE" w:rsidRPr="00A90F47" w:rsidRDefault="007903EE" w:rsidP="00A90F4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F47">
        <w:rPr>
          <w:rFonts w:ascii="Times New Roman" w:hAnsi="Times New Roman" w:cs="Times New Roman"/>
          <w:sz w:val="24"/>
          <w:szCs w:val="24"/>
        </w:rPr>
        <w:t xml:space="preserve">Участниками конкурса-фестиваля могут быть исполнители </w:t>
      </w:r>
      <w:r w:rsidRPr="00A90F47">
        <w:rPr>
          <w:rFonts w:ascii="Times New Roman" w:hAnsi="Times New Roman" w:cs="Times New Roman"/>
          <w:b/>
          <w:i/>
          <w:sz w:val="24"/>
          <w:szCs w:val="24"/>
        </w:rPr>
        <w:t xml:space="preserve">песен, чтецы, </w:t>
      </w:r>
      <w:r w:rsidR="00904CEC" w:rsidRPr="00A90F47">
        <w:rPr>
          <w:rFonts w:ascii="Times New Roman" w:hAnsi="Times New Roman" w:cs="Times New Roman"/>
          <w:b/>
          <w:i/>
          <w:sz w:val="24"/>
          <w:szCs w:val="24"/>
        </w:rPr>
        <w:t xml:space="preserve">танцоры </w:t>
      </w:r>
      <w:r w:rsidRPr="00A90F47">
        <w:rPr>
          <w:rFonts w:ascii="Times New Roman" w:hAnsi="Times New Roman" w:cs="Times New Roman"/>
          <w:sz w:val="24"/>
          <w:szCs w:val="24"/>
        </w:rPr>
        <w:t>по 5 возрастным категориям: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3 до 5 лет; 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6 до 8 лет;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9 до 11 лет;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12 до 14 лет;</w:t>
      </w:r>
    </w:p>
    <w:p w:rsidR="009D4E99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15 до 18 лет.</w:t>
      </w:r>
    </w:p>
    <w:p w:rsidR="005951A7" w:rsidRDefault="007E55CF" w:rsidP="009D4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CD5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5C3434">
        <w:rPr>
          <w:rFonts w:ascii="Times New Roman" w:hAnsi="Times New Roman" w:cs="Times New Roman"/>
          <w:b/>
          <w:sz w:val="24"/>
          <w:szCs w:val="24"/>
        </w:rPr>
        <w:t>конкурсных номеров</w:t>
      </w:r>
      <w:r w:rsidRPr="00F87C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патриотическая.</w:t>
      </w:r>
    </w:p>
    <w:p w:rsidR="005951A7" w:rsidRPr="007E55CF" w:rsidRDefault="005951A7" w:rsidP="0059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55CF">
        <w:rPr>
          <w:rFonts w:ascii="Times New Roman" w:hAnsi="Times New Roman" w:cs="Times New Roman"/>
          <w:sz w:val="24"/>
          <w:szCs w:val="24"/>
        </w:rPr>
        <w:t xml:space="preserve">родолжительность выступления не более 10 минут. </w:t>
      </w:r>
    </w:p>
    <w:p w:rsidR="0060500A" w:rsidRPr="00A90F47" w:rsidRDefault="007E55CF" w:rsidP="00A90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A7" w:rsidRPr="00A90F47">
        <w:rPr>
          <w:rFonts w:ascii="Times New Roman" w:hAnsi="Times New Roman" w:cs="Times New Roman"/>
          <w:sz w:val="24"/>
          <w:szCs w:val="24"/>
        </w:rPr>
        <w:t>Пункт «4.</w:t>
      </w:r>
      <w:r w:rsidR="004E33E5" w:rsidRPr="00A90F47">
        <w:rPr>
          <w:rFonts w:ascii="Times New Roman" w:hAnsi="Times New Roman" w:cs="Times New Roman"/>
          <w:sz w:val="24"/>
          <w:szCs w:val="24"/>
        </w:rPr>
        <w:t xml:space="preserve"> </w:t>
      </w:r>
      <w:r w:rsidR="0060500A" w:rsidRPr="00A90F47">
        <w:rPr>
          <w:rFonts w:ascii="Times New Roman" w:hAnsi="Times New Roman" w:cs="Times New Roman"/>
          <w:sz w:val="24"/>
          <w:szCs w:val="24"/>
        </w:rPr>
        <w:t>Номинации конкурса-фестиваля</w:t>
      </w:r>
      <w:r w:rsidR="005951A7" w:rsidRPr="00A90F47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0500A" w:rsidRPr="009D4E99" w:rsidRDefault="00A90F47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2E3B" w:rsidRPr="009D4E99">
        <w:rPr>
          <w:rFonts w:ascii="Times New Roman" w:hAnsi="Times New Roman" w:cs="Times New Roman"/>
          <w:sz w:val="24"/>
          <w:szCs w:val="24"/>
        </w:rPr>
        <w:t xml:space="preserve"> - солисты-вокалисты;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солисты – танцоры;</w:t>
      </w:r>
    </w:p>
    <w:p w:rsidR="008724FD" w:rsidRPr="005951A7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</w:t>
      </w:r>
      <w:r w:rsidR="005951A7">
        <w:rPr>
          <w:rFonts w:ascii="Times New Roman" w:hAnsi="Times New Roman" w:cs="Times New Roman"/>
          <w:sz w:val="24"/>
          <w:szCs w:val="24"/>
        </w:rPr>
        <w:t xml:space="preserve"> - чтецы</w:t>
      </w:r>
      <w:r w:rsidR="00A90F47">
        <w:rPr>
          <w:rFonts w:ascii="Times New Roman" w:hAnsi="Times New Roman" w:cs="Times New Roman"/>
          <w:sz w:val="24"/>
          <w:szCs w:val="24"/>
        </w:rPr>
        <w:t>»</w:t>
      </w:r>
      <w:r w:rsidR="005951A7">
        <w:rPr>
          <w:rFonts w:ascii="Times New Roman" w:hAnsi="Times New Roman" w:cs="Times New Roman"/>
          <w:sz w:val="24"/>
          <w:szCs w:val="24"/>
        </w:rPr>
        <w:t>.</w:t>
      </w:r>
    </w:p>
    <w:p w:rsidR="00D16500" w:rsidRPr="00A90F47" w:rsidRDefault="005951A7" w:rsidP="00A90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F47">
        <w:rPr>
          <w:rFonts w:ascii="Times New Roman" w:hAnsi="Times New Roman" w:cs="Times New Roman"/>
          <w:sz w:val="24"/>
          <w:szCs w:val="24"/>
        </w:rPr>
        <w:t xml:space="preserve">Пункт «6. </w:t>
      </w:r>
      <w:r w:rsidR="00D16500" w:rsidRPr="00A90F47"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  <w:r w:rsidR="000C7408" w:rsidRPr="00A90F47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EF1A53" w:rsidRPr="009D4E99" w:rsidRDefault="00A90F47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1A53" w:rsidRPr="009D4E99">
        <w:rPr>
          <w:rFonts w:ascii="Times New Roman" w:hAnsi="Times New Roman" w:cs="Times New Roman"/>
          <w:sz w:val="24"/>
          <w:szCs w:val="24"/>
        </w:rPr>
        <w:t>Распределение призовых мест в конкурсной программе производится на основании протокола и количества набранных баллов по конкурсной программе. Расчет баллов производится на основании рекомендуемых критериев. Оценка конкурсной программы проводится в соответствии с заявленной номинацией и возрастной группой участников в отдельности. Решение комиссии на всех этапах конкурса является окончательным и обжалованию не подлежит. Исполнителям, участникам, педагогам, подготовившим детей к конкурсу-фестивалю, экспертные карты и протоколы жюри не предоставляются.</w:t>
      </w:r>
      <w:r w:rsidR="005E053E">
        <w:rPr>
          <w:rFonts w:ascii="Times New Roman" w:hAnsi="Times New Roman" w:cs="Times New Roman"/>
          <w:sz w:val="24"/>
          <w:szCs w:val="24"/>
        </w:rPr>
        <w:t xml:space="preserve"> Направление заявки и участие в конкурсе-фестивале обозначает полное согласие с данным Положением о проведении конкурса-фестиваля.</w:t>
      </w:r>
      <w:r w:rsidR="000C7408">
        <w:rPr>
          <w:rFonts w:ascii="Times New Roman" w:hAnsi="Times New Roman" w:cs="Times New Roman"/>
          <w:sz w:val="24"/>
          <w:szCs w:val="24"/>
        </w:rPr>
        <w:t xml:space="preserve"> Победители и призеры будут награждены грамотами/дипломами и ценными призами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7408">
        <w:rPr>
          <w:rFonts w:ascii="Times New Roman" w:hAnsi="Times New Roman" w:cs="Times New Roman"/>
          <w:sz w:val="24"/>
          <w:szCs w:val="24"/>
        </w:rPr>
        <w:t>.</w:t>
      </w:r>
    </w:p>
    <w:p w:rsidR="00EF1A53" w:rsidRDefault="00EF1A53" w:rsidP="009D4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УТВЕРЖДЕНО</w:t>
      </w: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27066B" w:rsidRPr="00A90F47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A90F47">
        <w:rPr>
          <w:rFonts w:ascii="Times New Roman" w:hAnsi="Times New Roman" w:cs="Times New Roman"/>
          <w:sz w:val="20"/>
          <w:szCs w:val="20"/>
        </w:rPr>
        <w:t xml:space="preserve">от </w:t>
      </w:r>
      <w:r w:rsidR="00A90F47" w:rsidRPr="00A90F47">
        <w:rPr>
          <w:rFonts w:ascii="Times New Roman" w:hAnsi="Times New Roman" w:cs="Times New Roman"/>
          <w:sz w:val="20"/>
          <w:szCs w:val="20"/>
        </w:rPr>
        <w:t>08 апреля</w:t>
      </w:r>
      <w:r w:rsidRPr="00A90F47"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A90F47" w:rsidRPr="00A90F47">
        <w:rPr>
          <w:rFonts w:ascii="Times New Roman" w:hAnsi="Times New Roman" w:cs="Times New Roman"/>
          <w:sz w:val="20"/>
          <w:szCs w:val="20"/>
        </w:rPr>
        <w:t>189</w:t>
      </w: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B" w:rsidRDefault="0042046F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proofErr w:type="gramStart"/>
      <w:r w:rsidRPr="009D4E99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9D4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6F" w:rsidRPr="009D4E99" w:rsidRDefault="0042046F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конкурса-фестиваля «Славься, Отечество наше свободное!»</w:t>
      </w:r>
    </w:p>
    <w:p w:rsidR="0042046F" w:rsidRPr="003A0F04" w:rsidRDefault="0042046F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Мельник Н.Г. – заместитель начальника Управления образования, член Местного отделения ЯНРО ПП ЛДПР Красноселькупского района.</w:t>
      </w:r>
    </w:p>
    <w:p w:rsidR="000C7408" w:rsidRDefault="000C7408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Бем А.В. – начальник отдела дошкольного и общего образования Управления образования Администрации МО Красноселькупский район.</w:t>
      </w:r>
    </w:p>
    <w:p w:rsidR="0042046F" w:rsidRPr="003A0F04" w:rsidRDefault="0042046F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Веневцева М.Н. – специалист отдела дошкольного и общего образования Управления образования Администрации МО Красноселькупский район.</w:t>
      </w:r>
    </w:p>
    <w:p w:rsidR="0042046F" w:rsidRPr="003A0F04" w:rsidRDefault="0027066B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Удовицкая Д.А.</w:t>
      </w:r>
      <w:r w:rsidR="0042046F" w:rsidRPr="003A0F04">
        <w:rPr>
          <w:rFonts w:ascii="Times New Roman" w:hAnsi="Times New Roman" w:cs="Times New Roman"/>
          <w:sz w:val="28"/>
          <w:szCs w:val="28"/>
        </w:rPr>
        <w:t xml:space="preserve"> - специалист отдела дошкольного и общего образования Управления образования Администрации МО Красноселькупский район.</w:t>
      </w:r>
    </w:p>
    <w:p w:rsidR="00DF78DB" w:rsidRPr="0027066B" w:rsidRDefault="00DF78DB" w:rsidP="00DF78D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6F68" w:rsidRDefault="003A77DD" w:rsidP="000C740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3A77DD" w:rsidRPr="002E765B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К ПРОЕКТУ</w:t>
      </w:r>
    </w:p>
    <w:p w:rsidR="003A77DD" w:rsidRPr="002E765B" w:rsidRDefault="003A77DD" w:rsidP="003A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Управления образования</w:t>
      </w:r>
    </w:p>
    <w:p w:rsidR="003A77DD" w:rsidRPr="002E765B" w:rsidRDefault="003A77DD" w:rsidP="003A77D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65208C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408" w:rsidRPr="00E12563" w:rsidRDefault="000C7408" w:rsidP="000C7408">
      <w:pPr>
        <w:autoSpaceDN w:val="0"/>
        <w:spacing w:after="0" w:line="297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образования от 14.01.2020 года №26 «</w:t>
      </w: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конкурса-фестиваля  </w:t>
      </w:r>
    </w:p>
    <w:p w:rsidR="000C7408" w:rsidRDefault="000C7408" w:rsidP="000C7408">
      <w:pPr>
        <w:autoSpaceDN w:val="0"/>
        <w:spacing w:after="0" w:line="29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>«Славься, Отечество наше свободное!»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C7408" w:rsidRDefault="000C7408" w:rsidP="000C740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7DD" w:rsidRDefault="003A77DD" w:rsidP="003A77DD">
      <w:pPr>
        <w:pStyle w:val="Style3"/>
        <w:widowControl/>
        <w:spacing w:before="43" w:line="312" w:lineRule="exact"/>
        <w:rPr>
          <w:rStyle w:val="FontStyle19"/>
          <w:sz w:val="28"/>
          <w:szCs w:val="28"/>
        </w:rPr>
      </w:pPr>
    </w:p>
    <w:p w:rsidR="003A77DD" w:rsidRPr="003A57C3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7DD" w:rsidRPr="001340D2" w:rsidRDefault="003A77DD" w:rsidP="003A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Веневцева М.Н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., 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-80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C91DA4" w:rsidRPr="002E765B" w:rsidTr="004257B7">
        <w:tc>
          <w:tcPr>
            <w:tcW w:w="1643" w:type="dxa"/>
            <w:shd w:val="clear" w:color="auto" w:fill="auto"/>
          </w:tcPr>
          <w:p w:rsidR="00C91DA4" w:rsidRDefault="000C7408" w:rsidP="0080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3319" w:type="dxa"/>
          </w:tcPr>
          <w:p w:rsidR="00C91DA4" w:rsidRPr="009258CC" w:rsidRDefault="00C91DA4" w:rsidP="00C9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</w:tcPr>
          <w:p w:rsidR="00C91DA4" w:rsidRDefault="00C91DA4" w:rsidP="0080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Мельник</w:t>
            </w:r>
          </w:p>
        </w:tc>
        <w:tc>
          <w:tcPr>
            <w:tcW w:w="1594" w:type="dxa"/>
            <w:shd w:val="clear" w:color="auto" w:fill="auto"/>
          </w:tcPr>
          <w:p w:rsidR="00C91DA4" w:rsidRDefault="000C7408" w:rsidP="0080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909" w:type="dxa"/>
            <w:shd w:val="clear" w:color="auto" w:fill="auto"/>
          </w:tcPr>
          <w:p w:rsidR="00C91DA4" w:rsidRPr="002E765B" w:rsidRDefault="00C91DA4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0C7408" w:rsidP="001B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3319" w:type="dxa"/>
          </w:tcPr>
          <w:p w:rsidR="00FD5899" w:rsidRPr="009258CC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FD5899" w:rsidRDefault="000C7408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0C7408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Удовицкая</w:t>
            </w:r>
          </w:p>
        </w:tc>
        <w:tc>
          <w:tcPr>
            <w:tcW w:w="1594" w:type="dxa"/>
            <w:shd w:val="clear" w:color="auto" w:fill="auto"/>
          </w:tcPr>
          <w:p w:rsidR="00FD5899" w:rsidRDefault="000C7408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7DD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A77DD" w:rsidRDefault="00360F56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 организации</w:t>
      </w:r>
      <w:r w:rsidR="00C66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- 8</w:t>
      </w:r>
    </w:p>
    <w:p w:rsidR="003A77DD" w:rsidRDefault="003A77DD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 дошкольного и общего образования </w:t>
      </w:r>
      <w:r w:rsidR="00360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360F56" w:rsidRDefault="00360F56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Овчинникова Е.И. - 1</w:t>
      </w:r>
    </w:p>
    <w:p w:rsidR="00C66E1C" w:rsidRDefault="00C66E1C" w:rsidP="00C66E1C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Мельник Н.Г. - 1</w:t>
      </w:r>
    </w:p>
    <w:p w:rsidR="003A77DD" w:rsidRPr="00A85AC6" w:rsidRDefault="003A77DD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A77DD" w:rsidRDefault="000C7408" w:rsidP="003A77D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</w:t>
      </w:r>
      <w:r w:rsidR="003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77DD" w:rsidRPr="002E765B" w:rsidRDefault="003A77DD" w:rsidP="003A77D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A77DD" w:rsidRPr="002E765B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(подпись исполнителя и дата)</w:t>
      </w:r>
    </w:p>
    <w:p w:rsidR="003A77DD" w:rsidRDefault="003A77DD" w:rsidP="003A77DD"/>
    <w:p w:rsidR="003A77DD" w:rsidRDefault="003A77DD" w:rsidP="003A77DD"/>
    <w:p w:rsidR="003A77DD" w:rsidRDefault="003A77DD" w:rsidP="003A77DD"/>
    <w:p w:rsidR="003A77DD" w:rsidRPr="003A77DD" w:rsidRDefault="003A77DD" w:rsidP="003A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7DD" w:rsidRPr="003A77DD" w:rsidSect="00AC092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BC7"/>
    <w:multiLevelType w:val="hybridMultilevel"/>
    <w:tmpl w:val="26DE8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2F5DBD"/>
    <w:multiLevelType w:val="multilevel"/>
    <w:tmpl w:val="BE1CE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CD213A"/>
    <w:multiLevelType w:val="multilevel"/>
    <w:tmpl w:val="B6DCC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B0195D"/>
    <w:multiLevelType w:val="hybridMultilevel"/>
    <w:tmpl w:val="993C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B06"/>
    <w:multiLevelType w:val="multilevel"/>
    <w:tmpl w:val="B700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7"/>
    <w:rsid w:val="000056F1"/>
    <w:rsid w:val="00057735"/>
    <w:rsid w:val="000C7408"/>
    <w:rsid w:val="000F033C"/>
    <w:rsid w:val="001011D5"/>
    <w:rsid w:val="0012363E"/>
    <w:rsid w:val="001238FA"/>
    <w:rsid w:val="001451DF"/>
    <w:rsid w:val="00185996"/>
    <w:rsid w:val="001B42C7"/>
    <w:rsid w:val="001E4A75"/>
    <w:rsid w:val="00227819"/>
    <w:rsid w:val="0027066B"/>
    <w:rsid w:val="00283BC1"/>
    <w:rsid w:val="00287337"/>
    <w:rsid w:val="00296F59"/>
    <w:rsid w:val="002A1451"/>
    <w:rsid w:val="002B50F3"/>
    <w:rsid w:val="002D0F97"/>
    <w:rsid w:val="002E580B"/>
    <w:rsid w:val="002E5828"/>
    <w:rsid w:val="003430D2"/>
    <w:rsid w:val="00360F56"/>
    <w:rsid w:val="00390FB7"/>
    <w:rsid w:val="003A057A"/>
    <w:rsid w:val="003A0F04"/>
    <w:rsid w:val="003A77DD"/>
    <w:rsid w:val="003B2E3B"/>
    <w:rsid w:val="003F793B"/>
    <w:rsid w:val="00414547"/>
    <w:rsid w:val="0041529D"/>
    <w:rsid w:val="0042046F"/>
    <w:rsid w:val="00430599"/>
    <w:rsid w:val="004E33E5"/>
    <w:rsid w:val="004F10D7"/>
    <w:rsid w:val="00501688"/>
    <w:rsid w:val="0057248A"/>
    <w:rsid w:val="005951A7"/>
    <w:rsid w:val="005A5CF8"/>
    <w:rsid w:val="005C3434"/>
    <w:rsid w:val="005E053E"/>
    <w:rsid w:val="0060500A"/>
    <w:rsid w:val="00605E85"/>
    <w:rsid w:val="00624EA6"/>
    <w:rsid w:val="006540F0"/>
    <w:rsid w:val="00663C16"/>
    <w:rsid w:val="006777DB"/>
    <w:rsid w:val="006A6652"/>
    <w:rsid w:val="006D0191"/>
    <w:rsid w:val="006F6F68"/>
    <w:rsid w:val="00740AA7"/>
    <w:rsid w:val="00745389"/>
    <w:rsid w:val="00777D90"/>
    <w:rsid w:val="007903EE"/>
    <w:rsid w:val="00792382"/>
    <w:rsid w:val="007D02E0"/>
    <w:rsid w:val="007E55CF"/>
    <w:rsid w:val="00846AB1"/>
    <w:rsid w:val="008724FD"/>
    <w:rsid w:val="00881ED3"/>
    <w:rsid w:val="008C7B6E"/>
    <w:rsid w:val="00904CEC"/>
    <w:rsid w:val="00945E8C"/>
    <w:rsid w:val="009D4E99"/>
    <w:rsid w:val="009E5CFE"/>
    <w:rsid w:val="00A14069"/>
    <w:rsid w:val="00A453D3"/>
    <w:rsid w:val="00A80305"/>
    <w:rsid w:val="00A849ED"/>
    <w:rsid w:val="00A90F47"/>
    <w:rsid w:val="00AA7144"/>
    <w:rsid w:val="00B968BF"/>
    <w:rsid w:val="00BC3CB7"/>
    <w:rsid w:val="00BC4AE3"/>
    <w:rsid w:val="00BE2DA1"/>
    <w:rsid w:val="00C473B1"/>
    <w:rsid w:val="00C63FCE"/>
    <w:rsid w:val="00C66E1C"/>
    <w:rsid w:val="00C76B91"/>
    <w:rsid w:val="00C87538"/>
    <w:rsid w:val="00C91DA4"/>
    <w:rsid w:val="00C977F3"/>
    <w:rsid w:val="00CD6600"/>
    <w:rsid w:val="00D01879"/>
    <w:rsid w:val="00D14AC9"/>
    <w:rsid w:val="00D16500"/>
    <w:rsid w:val="00D60034"/>
    <w:rsid w:val="00D74EEE"/>
    <w:rsid w:val="00DF0C26"/>
    <w:rsid w:val="00DF78DB"/>
    <w:rsid w:val="00E26E83"/>
    <w:rsid w:val="00E81B04"/>
    <w:rsid w:val="00EA567B"/>
    <w:rsid w:val="00EF1A53"/>
    <w:rsid w:val="00F26CCC"/>
    <w:rsid w:val="00F352E1"/>
    <w:rsid w:val="00F56F8C"/>
    <w:rsid w:val="00F75F5A"/>
    <w:rsid w:val="00F81480"/>
    <w:rsid w:val="00FA329A"/>
    <w:rsid w:val="00FD5899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47"/>
    <w:pPr>
      <w:ind w:left="720"/>
      <w:contextualSpacing/>
    </w:pPr>
  </w:style>
  <w:style w:type="paragraph" w:styleId="a4">
    <w:name w:val="No Spacing"/>
    <w:uiPriority w:val="1"/>
    <w:qFormat/>
    <w:rsid w:val="0041454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A77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6F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47"/>
    <w:pPr>
      <w:ind w:left="720"/>
      <w:contextualSpacing/>
    </w:pPr>
  </w:style>
  <w:style w:type="paragraph" w:styleId="a4">
    <w:name w:val="No Spacing"/>
    <w:uiPriority w:val="1"/>
    <w:qFormat/>
    <w:rsid w:val="0041454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A77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6F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77</cp:revision>
  <cp:lastPrinted>2018-01-22T05:30:00Z</cp:lastPrinted>
  <dcterms:created xsi:type="dcterms:W3CDTF">2018-01-10T03:43:00Z</dcterms:created>
  <dcterms:modified xsi:type="dcterms:W3CDTF">2020-04-13T10:43:00Z</dcterms:modified>
</cp:coreProperties>
</file>