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1"/>
        <w:gridCol w:w="1701"/>
        <w:gridCol w:w="449"/>
        <w:gridCol w:w="2244"/>
        <w:gridCol w:w="283"/>
        <w:gridCol w:w="2552"/>
      </w:tblGrid>
      <w:tr w:rsidR="00C0536F" w:rsidRPr="00BB5518" w:rsidTr="00C0536F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536F" w:rsidRDefault="006A3A49" w:rsidP="00B34697">
            <w:pPr>
              <w:jc w:val="center"/>
              <w:rPr>
                <w:rFonts w:ascii="PT Astra Serif" w:hAnsi="PT Astra Serif"/>
                <w:b/>
                <w:caps/>
                <w:color w:val="0000FF"/>
                <w:szCs w:val="24"/>
              </w:rPr>
            </w:pPr>
            <w:r>
              <w:rPr>
                <w:rFonts w:ascii="PT Astra Serif" w:hAnsi="PT Astra Serif"/>
                <w:b/>
                <w:caps/>
                <w:color w:val="0000FF"/>
                <w:szCs w:val="24"/>
                <w:lang w:val="ru-RU" w:eastAsia="ru-RU"/>
              </w:rPr>
              <w:drawing>
                <wp:inline distT="0" distB="0" distL="0" distR="0" wp14:anchorId="7C262B6B" wp14:editId="5F5CB483">
                  <wp:extent cx="447675" cy="600075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36F" w:rsidRPr="00946EA7" w:rsidRDefault="00C0536F" w:rsidP="00B34697">
            <w:pPr>
              <w:jc w:val="center"/>
              <w:rPr>
                <w:rFonts w:ascii="PT Astra Serif" w:hAnsi="PT Astra Serif"/>
                <w:b/>
                <w:caps/>
                <w:color w:val="0000FF"/>
                <w:szCs w:val="24"/>
              </w:rPr>
            </w:pPr>
          </w:p>
        </w:tc>
      </w:tr>
      <w:tr w:rsidR="00C0536F" w:rsidRPr="00CD6E2F" w:rsidTr="00C0536F">
        <w:tc>
          <w:tcPr>
            <w:tcW w:w="10031" w:type="dxa"/>
            <w:gridSpan w:val="7"/>
            <w:tcBorders>
              <w:top w:val="nil"/>
              <w:left w:val="nil"/>
              <w:bottom w:val="thickThinSmallGap" w:sz="24" w:space="0" w:color="FF0000"/>
              <w:right w:val="nil"/>
            </w:tcBorders>
          </w:tcPr>
          <w:p w:rsidR="006A3A49" w:rsidRPr="006A3A49" w:rsidRDefault="006A3A49" w:rsidP="00B34697">
            <w:pPr>
              <w:jc w:val="center"/>
              <w:rPr>
                <w:rFonts w:ascii="PT Astra Serif" w:hAnsi="PT Astra Serif"/>
                <w:b/>
                <w:caps/>
                <w:color w:val="0000FF"/>
                <w:sz w:val="40"/>
                <w:szCs w:val="40"/>
                <w:lang w:val="ru-RU"/>
              </w:rPr>
            </w:pPr>
            <w:r w:rsidRPr="006A3A49">
              <w:rPr>
                <w:rFonts w:ascii="PT Astra Serif" w:hAnsi="PT Astra Serif"/>
                <w:b/>
                <w:caps/>
                <w:color w:val="0000FF"/>
                <w:sz w:val="40"/>
                <w:szCs w:val="40"/>
                <w:lang w:val="ru-RU"/>
              </w:rPr>
              <w:t>Заместитель Губернатора</w:t>
            </w:r>
          </w:p>
          <w:p w:rsidR="00C0536F" w:rsidRPr="006A3A49" w:rsidRDefault="006A3A49" w:rsidP="00B34697">
            <w:pPr>
              <w:jc w:val="center"/>
              <w:rPr>
                <w:rFonts w:ascii="PT Astra Serif" w:hAnsi="PT Astra Serif"/>
                <w:b/>
                <w:caps/>
                <w:color w:val="0000FF"/>
                <w:sz w:val="40"/>
                <w:szCs w:val="40"/>
                <w:lang w:val="ru-RU"/>
              </w:rPr>
            </w:pPr>
            <w:r w:rsidRPr="006A3A49">
              <w:rPr>
                <w:rFonts w:ascii="PT Astra Serif" w:hAnsi="PT Astra Serif"/>
                <w:b/>
                <w:caps/>
                <w:color w:val="0000FF"/>
                <w:sz w:val="40"/>
                <w:szCs w:val="40"/>
                <w:lang w:val="ru-RU"/>
              </w:rPr>
              <w:t>Ямало-Ненецкого автономного округа</w:t>
            </w:r>
          </w:p>
        </w:tc>
      </w:tr>
      <w:tr w:rsidR="00C0536F" w:rsidRPr="00CD6E2F" w:rsidTr="00C0536F">
        <w:trPr>
          <w:trHeight w:val="617"/>
        </w:trPr>
        <w:tc>
          <w:tcPr>
            <w:tcW w:w="10031" w:type="dxa"/>
            <w:gridSpan w:val="7"/>
            <w:tcBorders>
              <w:top w:val="thickThinSmallGap" w:sz="24" w:space="0" w:color="FF0000"/>
              <w:left w:val="nil"/>
              <w:bottom w:val="nil"/>
              <w:right w:val="nil"/>
            </w:tcBorders>
          </w:tcPr>
          <w:p w:rsidR="00C0536F" w:rsidRPr="006A3A49" w:rsidRDefault="00C0536F" w:rsidP="00B34697">
            <w:pPr>
              <w:jc w:val="center"/>
              <w:rPr>
                <w:rFonts w:ascii="PT Astra Serif" w:hAnsi="PT Astra Serif"/>
                <w:sz w:val="8"/>
                <w:szCs w:val="8"/>
                <w:lang w:val="ru-RU"/>
              </w:rPr>
            </w:pPr>
          </w:p>
          <w:p w:rsidR="00C0536F" w:rsidRPr="006A3A49" w:rsidRDefault="006A3A49" w:rsidP="00B34697">
            <w:pPr>
              <w:jc w:val="center"/>
              <w:rPr>
                <w:rFonts w:ascii="PT Astra Serif" w:hAnsi="PT Astra Serif"/>
                <w:sz w:val="22"/>
                <w:lang w:val="ru-RU"/>
              </w:rPr>
            </w:pPr>
            <w:r w:rsidRPr="006A3A49">
              <w:rPr>
                <w:rFonts w:ascii="PT Astra Serif" w:hAnsi="PT Astra Serif"/>
                <w:sz w:val="22"/>
                <w:lang w:val="ru-RU"/>
              </w:rPr>
              <w:t>проспект  Молодёжи, д. 9, г. Салехард, Ямало-Ненецкий автономный округ, 629008</w:t>
            </w:r>
          </w:p>
        </w:tc>
      </w:tr>
      <w:tr w:rsidR="00753011" w:rsidRPr="00BB5518" w:rsidTr="008C2028"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49A1" w:rsidRPr="00BB5518" w:rsidRDefault="006D49A1" w:rsidP="00221FE1">
            <w:pPr>
              <w:rPr>
                <w:rFonts w:ascii="PT Astra Serif" w:hAnsi="PT Astra Serif"/>
                <w:b/>
                <w:bCs/>
                <w:color w:val="000000"/>
                <w:szCs w:val="24"/>
                <w:lang w:val="ru-RU"/>
              </w:rPr>
            </w:pPr>
          </w:p>
          <w:p w:rsidR="00753011" w:rsidRPr="00BB5518" w:rsidRDefault="00753011" w:rsidP="00221FE1">
            <w:pPr>
              <w:rPr>
                <w:rFonts w:ascii="PT Astra Serif" w:hAnsi="PT Astra Serif"/>
                <w:szCs w:val="24"/>
                <w:lang w:val="ru-RU"/>
              </w:rPr>
            </w:pPr>
            <w:r w:rsidRPr="00BB5518">
              <w:rPr>
                <w:rFonts w:ascii="PT Astra Serif" w:hAnsi="PT Astra Serif"/>
                <w:b/>
                <w:bCs/>
                <w:color w:val="000000"/>
                <w:szCs w:val="24"/>
                <w:lang w:val="ru-RU"/>
              </w:rPr>
              <w:t>Дата регистрации и входящий номер</w:t>
            </w:r>
          </w:p>
        </w:tc>
        <w:tc>
          <w:tcPr>
            <w:tcW w:w="5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49A1" w:rsidRPr="00BB5518" w:rsidRDefault="006D49A1" w:rsidP="00221FE1">
            <w:pPr>
              <w:rPr>
                <w:rFonts w:ascii="PT Astra Serif" w:hAnsi="PT Astra Serif"/>
                <w:b/>
                <w:bCs/>
                <w:color w:val="000000"/>
                <w:szCs w:val="24"/>
                <w:lang w:val="ru-RU"/>
              </w:rPr>
            </w:pPr>
          </w:p>
          <w:p w:rsidR="00753011" w:rsidRPr="00BB5518" w:rsidRDefault="00753011" w:rsidP="00A603C5">
            <w:pPr>
              <w:jc w:val="right"/>
              <w:rPr>
                <w:rFonts w:ascii="PT Astra Serif" w:hAnsi="PT Astra Serif"/>
                <w:szCs w:val="24"/>
              </w:rPr>
            </w:pPr>
            <w:r w:rsidRPr="00BB5518">
              <w:rPr>
                <w:rFonts w:ascii="PT Astra Serif" w:hAnsi="PT Astra Serif"/>
                <w:b/>
                <w:bCs/>
                <w:color w:val="000000"/>
                <w:szCs w:val="24"/>
              </w:rPr>
              <w:t>Дата и номер документа</w:t>
            </w:r>
          </w:p>
        </w:tc>
      </w:tr>
      <w:tr w:rsidR="00753011" w:rsidRPr="00BB5518" w:rsidTr="008C2028"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011" w:rsidRPr="00BB5518" w:rsidRDefault="006A3A49" w:rsidP="00F21FF2">
            <w:pPr>
              <w:autoSpaceDE w:val="0"/>
              <w:autoSpaceDN w:val="0"/>
              <w:adjustRightInd w:val="0"/>
              <w:rPr>
                <w:rFonts w:ascii="PT Astra Serif" w:hAnsi="PT Astra Serif"/>
                <w:szCs w:val="24"/>
                <w:u w:val="single"/>
              </w:rPr>
            </w:pPr>
            <w:r>
              <w:rPr>
                <w:rFonts w:ascii="PT Astra Serif" w:hAnsi="PT Astra Serif"/>
                <w:bCs/>
                <w:color w:val="000000"/>
                <w:szCs w:val="24"/>
                <w:u w:val="single"/>
              </w:rPr>
              <w:t>от 01.08.2019 №101-09/3898</w:t>
            </w:r>
          </w:p>
        </w:tc>
        <w:tc>
          <w:tcPr>
            <w:tcW w:w="5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3011" w:rsidRPr="00BB5518" w:rsidRDefault="006A3A49" w:rsidP="00A603C5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Cs w:val="24"/>
                <w:u w:val="single"/>
              </w:rPr>
            </w:pPr>
            <w:r>
              <w:rPr>
                <w:rFonts w:ascii="PT Astra Serif" w:hAnsi="PT Astra Serif"/>
                <w:bCs/>
                <w:color w:val="000000"/>
                <w:szCs w:val="24"/>
                <w:u w:val="single"/>
              </w:rPr>
              <w:t>от 31.07.2019 №105-15/267</w:t>
            </w:r>
          </w:p>
        </w:tc>
      </w:tr>
      <w:tr w:rsidR="00F21FF2" w:rsidRPr="00BB5518" w:rsidTr="008C2028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FF2" w:rsidRPr="00BB5518" w:rsidRDefault="00F21FF2" w:rsidP="00221FE1">
            <w:pP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FF2" w:rsidRPr="00BB5518" w:rsidRDefault="00F21FF2" w:rsidP="00221FE1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FF2" w:rsidRPr="00BB5518" w:rsidRDefault="00F21FF2" w:rsidP="00221FE1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21FF2" w:rsidRPr="00BB5518" w:rsidRDefault="00F21FF2" w:rsidP="00221FE1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C0536F" w:rsidRPr="00BB5518" w:rsidTr="00C0536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0536F" w:rsidRPr="00BB5518" w:rsidRDefault="006A3A49" w:rsidP="00B34697">
            <w:pPr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  <w:szCs w:val="24"/>
              </w:rPr>
              <w:t xml:space="preserve"> </w:t>
            </w:r>
          </w:p>
        </w:tc>
        <w:tc>
          <w:tcPr>
            <w:tcW w:w="3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36F" w:rsidRPr="00BB5518" w:rsidRDefault="006A3A49" w:rsidP="00B34697">
            <w:pPr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  <w:szCs w:val="24"/>
              </w:rPr>
              <w:t xml:space="preserve"> </w:t>
            </w:r>
          </w:p>
        </w:tc>
        <w:tc>
          <w:tcPr>
            <w:tcW w:w="5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36F" w:rsidRPr="00BB5518" w:rsidRDefault="00C0536F" w:rsidP="00221FE1">
            <w:pPr>
              <w:rPr>
                <w:rFonts w:ascii="PT Astra Serif" w:hAnsi="PT Astra Serif"/>
                <w:color w:val="000000"/>
                <w:szCs w:val="24"/>
              </w:rPr>
            </w:pPr>
          </w:p>
        </w:tc>
      </w:tr>
      <w:tr w:rsidR="00753011" w:rsidRPr="00BB5518" w:rsidTr="008C2028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011" w:rsidRPr="00BB5518" w:rsidRDefault="00753011" w:rsidP="00221FE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3011" w:rsidRPr="00BB5518" w:rsidRDefault="00753011" w:rsidP="00221FE1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1FF2" w:rsidRPr="00BB5518" w:rsidTr="008C2028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FF2" w:rsidRPr="00BB5518" w:rsidRDefault="00F21FF2" w:rsidP="008C076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FF2" w:rsidRPr="00BB5518" w:rsidRDefault="00F21FF2" w:rsidP="00221FE1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0536F" w:rsidRPr="00CD6E2F" w:rsidTr="001D551C">
        <w:tc>
          <w:tcPr>
            <w:tcW w:w="45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536F" w:rsidRPr="00F0341F" w:rsidRDefault="006A3A49" w:rsidP="00E43650">
            <w:pPr>
              <w:rPr>
                <w:rFonts w:ascii="PT Astra Serif" w:hAnsi="PT Astra Serif"/>
                <w:b/>
                <w:color w:val="000000"/>
                <w:szCs w:val="24"/>
              </w:rPr>
            </w:pPr>
            <w:r>
              <w:rPr>
                <w:rFonts w:ascii="PT Astra Serif" w:hAnsi="PT Astra Serif"/>
                <w:b/>
                <w:szCs w:val="24"/>
              </w:rPr>
              <w:t xml:space="preserve">О запросе информации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0536F" w:rsidRPr="00BB5518" w:rsidRDefault="00C0536F" w:rsidP="00E43650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5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A49" w:rsidRPr="006A3A49" w:rsidRDefault="006A3A49" w:rsidP="00F0341F">
            <w:pPr>
              <w:jc w:val="right"/>
              <w:rPr>
                <w:rFonts w:ascii="PT Astra Serif" w:hAnsi="PT Astra Serif"/>
                <w:bCs/>
                <w:color w:val="000000"/>
                <w:sz w:val="28"/>
                <w:szCs w:val="28"/>
                <w:lang w:val="ru-RU"/>
              </w:rPr>
            </w:pPr>
            <w:r w:rsidRPr="006A3A49">
              <w:rPr>
                <w:rFonts w:ascii="PT Astra Serif" w:hAnsi="PT Astra Serif"/>
                <w:bCs/>
                <w:color w:val="000000"/>
                <w:sz w:val="28"/>
                <w:szCs w:val="28"/>
                <w:lang w:val="ru-RU"/>
              </w:rPr>
              <w:t>Первому заместителю Главы Администрации района</w:t>
            </w:r>
          </w:p>
          <w:p w:rsidR="006A3A49" w:rsidRPr="006A3A49" w:rsidRDefault="006A3A49" w:rsidP="00F0341F">
            <w:pPr>
              <w:jc w:val="right"/>
              <w:rPr>
                <w:rFonts w:ascii="PT Astra Serif" w:hAnsi="PT Astra Serif"/>
                <w:bCs/>
                <w:color w:val="000000"/>
                <w:sz w:val="28"/>
                <w:szCs w:val="28"/>
                <w:lang w:val="ru-RU"/>
              </w:rPr>
            </w:pPr>
            <w:r w:rsidRPr="006A3A49">
              <w:rPr>
                <w:rFonts w:ascii="PT Astra Serif" w:hAnsi="PT Astra Serif"/>
                <w:bCs/>
                <w:color w:val="000000"/>
                <w:sz w:val="28"/>
                <w:szCs w:val="28"/>
                <w:lang w:val="ru-RU"/>
              </w:rPr>
              <w:t xml:space="preserve">.. </w:t>
            </w:r>
          </w:p>
          <w:p w:rsidR="006A3A49" w:rsidRPr="006A3A49" w:rsidRDefault="006A3A49" w:rsidP="00F0341F">
            <w:pPr>
              <w:jc w:val="right"/>
              <w:rPr>
                <w:rFonts w:ascii="PT Astra Serif" w:hAnsi="PT Astra Serif"/>
                <w:bCs/>
                <w:color w:val="000000"/>
                <w:sz w:val="28"/>
                <w:szCs w:val="28"/>
                <w:lang w:val="ru-RU"/>
              </w:rPr>
            </w:pPr>
          </w:p>
          <w:p w:rsidR="00C0536F" w:rsidRPr="006A3A49" w:rsidRDefault="00C0536F" w:rsidP="00F0341F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</w:p>
        </w:tc>
      </w:tr>
      <w:tr w:rsidR="00C0536F" w:rsidRPr="00CD6E2F" w:rsidTr="00A50A29">
        <w:tc>
          <w:tcPr>
            <w:tcW w:w="45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0536F" w:rsidRPr="006A3A49" w:rsidRDefault="00C0536F" w:rsidP="00E43650">
            <w:pPr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0536F" w:rsidRPr="006A3A49" w:rsidRDefault="00C0536F" w:rsidP="00E43650">
            <w:pPr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36F" w:rsidRPr="006A3A49" w:rsidRDefault="00C0536F" w:rsidP="00E43650">
            <w:pPr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</w:p>
        </w:tc>
      </w:tr>
      <w:tr w:rsidR="00F21FF2" w:rsidRPr="00BB5518" w:rsidTr="008C2028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536F" w:rsidRPr="006A3A49" w:rsidRDefault="00C0536F" w:rsidP="00C0536F">
            <w:pPr>
              <w:ind w:firstLine="709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  <w:lang w:val="ru-RU"/>
              </w:rPr>
            </w:pPr>
          </w:p>
          <w:p w:rsidR="00F21FF2" w:rsidRPr="00C0536F" w:rsidRDefault="006A3A49" w:rsidP="00C0536F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Уважаемый Геннадий Иванович!</w:t>
            </w:r>
          </w:p>
          <w:p w:rsidR="00A603C5" w:rsidRPr="00A603C5" w:rsidRDefault="00A603C5" w:rsidP="005C04B3">
            <w:pPr>
              <w:ind w:firstLine="709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F21FF2" w:rsidRPr="00CD6E2F" w:rsidTr="008C2028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3A49" w:rsidRPr="006A3A49" w:rsidRDefault="006A3A49" w:rsidP="005C04B3">
            <w:pPr>
              <w:ind w:firstLine="709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  <w:lang w:val="ru-RU"/>
              </w:rPr>
            </w:pPr>
            <w:r w:rsidRPr="006A3A49">
              <w:rPr>
                <w:rFonts w:ascii="PT Astra Serif" w:hAnsi="PT Astra Serif"/>
                <w:bCs/>
                <w:color w:val="000000"/>
                <w:sz w:val="28"/>
                <w:szCs w:val="28"/>
                <w:lang w:val="ru-RU"/>
              </w:rPr>
              <w:t xml:space="preserve">          В резолюциях Генеральной Ассамблеи Организации Объединенных Наций от 19 декабря 2016 года  № 71/208 и от  17 декабря 2018 года  № 73/190 государствам - участникам Конвенции ООН против коррупции рекомендовано признать важность вовлечения детей и молодежи в качестве ключевых субъектов в деятельность по закреплению норм этического поведения, начиная с определения  и утверждения ценностей, принципов и мер, позволяющих сформировать справедливое и свободное  от коррупции общество.</w:t>
            </w:r>
          </w:p>
          <w:p w:rsidR="006A3A49" w:rsidRPr="006A3A49" w:rsidRDefault="006A3A49" w:rsidP="005C04B3">
            <w:pPr>
              <w:ind w:firstLine="709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  <w:lang w:val="ru-RU"/>
              </w:rPr>
            </w:pPr>
            <w:r w:rsidRPr="006A3A49">
              <w:rPr>
                <w:rFonts w:ascii="PT Astra Serif" w:hAnsi="PT Astra Serif"/>
                <w:bCs/>
                <w:color w:val="000000"/>
                <w:sz w:val="28"/>
                <w:szCs w:val="28"/>
                <w:lang w:val="ru-RU"/>
              </w:rPr>
              <w:t xml:space="preserve">          Федеральным законом от 23 июня  2016 года № 182-ФЗ «Об основах системы профилактики правонарушений в Российской Федерации» правовое просвещение и правовое информирование определены как формы профилактики правонарушений. </w:t>
            </w:r>
          </w:p>
          <w:p w:rsidR="006A3A49" w:rsidRPr="006A3A49" w:rsidRDefault="006A3A49" w:rsidP="005C04B3">
            <w:pPr>
              <w:ind w:firstLine="709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  <w:lang w:val="ru-RU"/>
              </w:rPr>
            </w:pPr>
            <w:r w:rsidRPr="006A3A49">
              <w:rPr>
                <w:rFonts w:ascii="PT Astra Serif" w:hAnsi="PT Astra Serif"/>
                <w:bCs/>
                <w:color w:val="000000"/>
                <w:sz w:val="28"/>
                <w:szCs w:val="28"/>
                <w:lang w:val="ru-RU"/>
              </w:rPr>
              <w:t xml:space="preserve">           В соответствии со статьями 3 и 6 Федерального закона  от 25 декабря 2008 года № 273-ФЗ «О противодействии коррупции» формирование в обществе нетерпимости к коррупционному поведению является одним из основных способов его профилактики.</w:t>
            </w:r>
          </w:p>
          <w:p w:rsidR="006A3A49" w:rsidRPr="006A3A49" w:rsidRDefault="006A3A49" w:rsidP="005C04B3">
            <w:pPr>
              <w:ind w:firstLine="709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  <w:lang w:val="ru-RU"/>
              </w:rPr>
            </w:pPr>
            <w:r w:rsidRPr="006A3A49">
              <w:rPr>
                <w:rFonts w:ascii="PT Astra Serif" w:hAnsi="PT Astra Serif"/>
                <w:bCs/>
                <w:color w:val="000000"/>
                <w:sz w:val="28"/>
                <w:szCs w:val="28"/>
                <w:lang w:val="ru-RU"/>
              </w:rPr>
              <w:t xml:space="preserve">           В новый Национальный план противодействия коррупции включены мероприятия по формированию в обществе неприятия всех форм коррупции, а также поиску форм и методов воздействия на различные слои населения в целях формирования негативного отношения к данному явлению, в том числе путем привлечения наиболее компетентных </w:t>
            </w:r>
            <w:r w:rsidRPr="006A3A49">
              <w:rPr>
                <w:rFonts w:ascii="PT Astra Serif" w:hAnsi="PT Astra Serif"/>
                <w:bCs/>
                <w:color w:val="000000"/>
                <w:sz w:val="28"/>
                <w:szCs w:val="28"/>
                <w:lang w:val="ru-RU"/>
              </w:rPr>
              <w:lastRenderedPageBreak/>
              <w:t>специалистов в области рекламы, средств массовой информации и общественных связей.</w:t>
            </w:r>
          </w:p>
          <w:p w:rsidR="006A3A49" w:rsidRPr="006A3A49" w:rsidRDefault="006A3A49" w:rsidP="005C04B3">
            <w:pPr>
              <w:ind w:firstLine="709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  <w:lang w:val="ru-RU"/>
              </w:rPr>
            </w:pPr>
            <w:r w:rsidRPr="006A3A49">
              <w:rPr>
                <w:rFonts w:ascii="PT Astra Serif" w:hAnsi="PT Astra Serif"/>
                <w:bCs/>
                <w:color w:val="000000"/>
                <w:sz w:val="28"/>
                <w:szCs w:val="28"/>
                <w:lang w:val="ru-RU"/>
              </w:rPr>
              <w:t xml:space="preserve">           Протоколом Совета при полномочном представителе Президента Российской Федерации в УрФО по противодействию коррупции от 12 сентября 2018 года № 2 (пункт 2.10) высшим должностным лицам субъектов Российской Федерации рекомендовано принять дополнительные меры, направленные на создание в обществе атмосферы нетерпимости к коррупционным проявлениям.</w:t>
            </w:r>
          </w:p>
          <w:p w:rsidR="006A3A49" w:rsidRPr="006A3A49" w:rsidRDefault="006A3A49" w:rsidP="005C04B3">
            <w:pPr>
              <w:ind w:firstLine="709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  <w:lang w:val="ru-RU"/>
              </w:rPr>
            </w:pPr>
            <w:r w:rsidRPr="006A3A49">
              <w:rPr>
                <w:rFonts w:ascii="PT Astra Serif" w:hAnsi="PT Astra Serif"/>
                <w:bCs/>
                <w:color w:val="000000"/>
                <w:sz w:val="28"/>
                <w:szCs w:val="28"/>
                <w:lang w:val="ru-RU"/>
              </w:rPr>
              <w:t xml:space="preserve">           В 2018 году Генеральной прокуратурой Российской Федерации совместно с компетентными органами республик Армения, Беларусь, Казахстан, Кыргызстан и Таджикистан в рамках деятельности Межгосударственного совета по противодействию коррупции проведен Международный молодежный конкурс социальной антикоррупционной рекламы «Вместе против коррупции!».</w:t>
            </w:r>
          </w:p>
          <w:p w:rsidR="006A3A49" w:rsidRPr="006A3A49" w:rsidRDefault="006A3A49" w:rsidP="005C04B3">
            <w:pPr>
              <w:ind w:firstLine="709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  <w:lang w:val="ru-RU"/>
              </w:rPr>
            </w:pPr>
            <w:r w:rsidRPr="006A3A49">
              <w:rPr>
                <w:rFonts w:ascii="PT Astra Serif" w:hAnsi="PT Astra Serif"/>
                <w:bCs/>
                <w:color w:val="000000"/>
                <w:sz w:val="28"/>
                <w:szCs w:val="28"/>
                <w:lang w:val="ru-RU"/>
              </w:rPr>
              <w:t xml:space="preserve">           Электронная версия материалов размещена на сайте Генеральной прокуратуры Российской Федерации в сети «Интернет» в разделе «Противодействие коррупции» по адресу: 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http</w:t>
            </w:r>
            <w:r w:rsidRPr="006A3A49">
              <w:rPr>
                <w:rFonts w:ascii="PT Astra Serif" w:hAnsi="PT Astra Serif"/>
                <w:bCs/>
                <w:color w:val="000000"/>
                <w:sz w:val="28"/>
                <w:szCs w:val="28"/>
                <w:lang w:val="ru-RU"/>
              </w:rPr>
              <w:t>://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www</w:t>
            </w:r>
            <w:r w:rsidRPr="006A3A49">
              <w:rPr>
                <w:rFonts w:ascii="PT Astra Serif" w:hAnsi="PT Astra Serif"/>
                <w:bCs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genproc</w:t>
            </w:r>
            <w:r w:rsidRPr="006A3A49">
              <w:rPr>
                <w:rFonts w:ascii="PT Astra Serif" w:hAnsi="PT Astra Serif"/>
                <w:bCs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gov</w:t>
            </w:r>
            <w:r w:rsidRPr="006A3A49">
              <w:rPr>
                <w:rFonts w:ascii="PT Astra Serif" w:hAnsi="PT Astra Serif"/>
                <w:bCs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ru</w:t>
            </w:r>
            <w:r w:rsidRPr="006A3A49">
              <w:rPr>
                <w:rFonts w:ascii="PT Astra Serif" w:hAnsi="PT Astra Serif"/>
                <w:bCs/>
                <w:color w:val="000000"/>
                <w:sz w:val="28"/>
                <w:szCs w:val="28"/>
                <w:lang w:val="ru-RU"/>
              </w:rPr>
              <w:t>/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anticor</w:t>
            </w:r>
            <w:r w:rsidRPr="006A3A49">
              <w:rPr>
                <w:rFonts w:ascii="PT Astra Serif" w:hAnsi="PT Astra Serif"/>
                <w:bCs/>
                <w:color w:val="000000"/>
                <w:sz w:val="28"/>
                <w:szCs w:val="28"/>
                <w:lang w:val="ru-RU"/>
              </w:rPr>
              <w:t>/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konkurs</w:t>
            </w:r>
            <w:r w:rsidRPr="006A3A49">
              <w:rPr>
                <w:rFonts w:ascii="PT Astra Serif" w:hAnsi="PT Astra Serif"/>
                <w:bCs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vmeste</w:t>
            </w:r>
            <w:r w:rsidRPr="006A3A49">
              <w:rPr>
                <w:rFonts w:ascii="PT Astra Serif" w:hAnsi="PT Astra Serif"/>
                <w:bCs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protiv</w:t>
            </w:r>
            <w:r w:rsidRPr="006A3A49">
              <w:rPr>
                <w:rFonts w:ascii="PT Astra Serif" w:hAnsi="PT Astra Serif"/>
                <w:bCs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korrupcii</w:t>
            </w:r>
            <w:r w:rsidRPr="006A3A49">
              <w:rPr>
                <w:rFonts w:ascii="PT Astra Serif" w:hAnsi="PT Astra Serif"/>
                <w:bCs/>
                <w:color w:val="000000"/>
                <w:sz w:val="28"/>
                <w:szCs w:val="28"/>
                <w:lang w:val="ru-RU"/>
              </w:rPr>
              <w:t>/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archive</w:t>
            </w:r>
            <w:r w:rsidRPr="006A3A49">
              <w:rPr>
                <w:rFonts w:ascii="PT Astra Serif" w:hAnsi="PT Astra Serif"/>
                <w:bCs/>
                <w:color w:val="000000"/>
                <w:sz w:val="28"/>
                <w:szCs w:val="28"/>
                <w:lang w:val="ru-RU"/>
              </w:rPr>
              <w:t>/.</w:t>
            </w:r>
          </w:p>
          <w:p w:rsidR="006A3A49" w:rsidRPr="006A3A49" w:rsidRDefault="006A3A49" w:rsidP="005C04B3">
            <w:pPr>
              <w:ind w:firstLine="709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  <w:lang w:val="ru-RU"/>
              </w:rPr>
            </w:pPr>
            <w:r w:rsidRPr="006A3A49">
              <w:rPr>
                <w:rFonts w:ascii="PT Astra Serif" w:hAnsi="PT Astra Serif"/>
                <w:bCs/>
                <w:color w:val="000000"/>
                <w:sz w:val="28"/>
                <w:szCs w:val="28"/>
                <w:lang w:val="ru-RU"/>
              </w:rPr>
              <w:t xml:space="preserve">           Принимая во внимание высокую социальную значимость работы по профилактике коррупции, предлагаю организовать распределение указанных  в настоящей информации материалов в рамках комплекса  просветительских и воспитательных мероприятий в области противодействия коррупции  (лекции, семинары и др.),  использование этих работ в качестве социальной рекламы путем размещения в образовательных организациях, на транспорте, в общественных местах, на объектах городской наружной рекламы, в социальных сетях и т.д., а также их опубликование на сайте органов государственной власти и местного самоуправления в сети «Интернет». </w:t>
            </w:r>
          </w:p>
          <w:p w:rsidR="006A3A49" w:rsidRPr="006A3A49" w:rsidRDefault="006A3A49" w:rsidP="005C04B3">
            <w:pPr>
              <w:ind w:firstLine="709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  <w:lang w:val="ru-RU"/>
              </w:rPr>
            </w:pPr>
            <w:r w:rsidRPr="006A3A49">
              <w:rPr>
                <w:rFonts w:ascii="PT Astra Serif" w:hAnsi="PT Astra Serif"/>
                <w:bCs/>
                <w:color w:val="000000"/>
                <w:sz w:val="28"/>
                <w:szCs w:val="28"/>
                <w:lang w:val="ru-RU"/>
              </w:rPr>
              <w:t xml:space="preserve">           При распространении указанная социальная реклама должна содержать ссылку на то, что демонстрируемый плакат или видеоролик является работой, поступившей в рамках Международного молодежного конкурса социальной антикоррупционной рекламы «Вместе против коррупции!», организованного Генеральной прокуратуры Российской Федерации (с логотипом конкурса). </w:t>
            </w:r>
          </w:p>
          <w:p w:rsidR="00F21FF2" w:rsidRPr="006A3A49" w:rsidRDefault="006A3A49" w:rsidP="005C04B3">
            <w:pPr>
              <w:ind w:firstLine="709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  <w:lang w:val="ru-RU"/>
              </w:rPr>
            </w:pPr>
            <w:r w:rsidRPr="006A3A49">
              <w:rPr>
                <w:rFonts w:ascii="PT Astra Serif" w:hAnsi="PT Astra Serif"/>
                <w:bCs/>
                <w:color w:val="000000"/>
                <w:sz w:val="28"/>
                <w:szCs w:val="28"/>
                <w:lang w:val="ru-RU"/>
              </w:rPr>
              <w:t xml:space="preserve">           О результатах проинформируйте управление по профилактике коррупционных  и иных правонарушений аппарата Губернатора Ямало-Ненецкого автономного округа  в срок не позднее 25 августа 2019 года.</w:t>
            </w:r>
          </w:p>
          <w:p w:rsidR="005C04B3" w:rsidRPr="006A3A49" w:rsidRDefault="005C04B3" w:rsidP="005C04B3">
            <w:pPr>
              <w:ind w:firstLine="709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543C8B" w:rsidRPr="00BB5518" w:rsidTr="008C2028">
        <w:tc>
          <w:tcPr>
            <w:tcW w:w="28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C8B" w:rsidRPr="00BB5518" w:rsidRDefault="006A3A49" w:rsidP="00F21FF2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C8B" w:rsidRDefault="00543C8B" w:rsidP="00A37EFF">
            <w:pPr>
              <w:keepNext/>
              <w:keepLines/>
              <w:autoSpaceDE w:val="0"/>
              <w:autoSpaceDN w:val="0"/>
              <w:adjustRightInd w:val="0"/>
              <w:contextualSpacing w:val="0"/>
              <w:jc w:val="center"/>
              <w:rPr>
                <w:rFonts w:ascii="Tms Rmn" w:hAnsi="Tms Rmn"/>
                <w:noProof w:val="0"/>
                <w:szCs w:val="24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C8B" w:rsidRPr="00BB5518" w:rsidRDefault="006A3A49" w:rsidP="008C2028">
            <w:pPr>
              <w:ind w:left="34" w:hanging="34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А.Л. Бессонов</w:t>
            </w:r>
          </w:p>
        </w:tc>
      </w:tr>
      <w:tr w:rsidR="00543C8B" w:rsidRPr="00BB5518" w:rsidTr="008C2028">
        <w:trPr>
          <w:trHeight w:val="1631"/>
        </w:trPr>
        <w:tc>
          <w:tcPr>
            <w:tcW w:w="28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C8B" w:rsidRPr="00BB5518" w:rsidRDefault="00543C8B" w:rsidP="00F21FF2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83"/>
              <w:gridCol w:w="1100"/>
              <w:gridCol w:w="1979"/>
            </w:tblGrid>
            <w:tr w:rsidR="00543C8B" w:rsidRPr="00017AF0" w:rsidTr="00E43650">
              <w:trPr>
                <w:jc w:val="right"/>
              </w:trPr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</w:tcBorders>
                </w:tcPr>
                <w:p w:rsidR="00543C8B" w:rsidRDefault="00543C8B" w:rsidP="00A37EFF">
                  <w:pPr>
                    <w:keepNext/>
                    <w:keepLines/>
                    <w:autoSpaceDE w:val="0"/>
                    <w:autoSpaceDN w:val="0"/>
                    <w:adjustRightInd w:val="0"/>
                    <w:contextualSpacing w:val="0"/>
                    <w:jc w:val="center"/>
                    <w:rPr>
                      <w:rFonts w:ascii="Tms Rmn" w:hAnsi="Tms Rmn"/>
                      <w:noProof w:val="0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</w:tcBorders>
                </w:tcPr>
                <w:p w:rsidR="00543C8B" w:rsidRDefault="00543C8B" w:rsidP="00A37EFF">
                  <w:pPr>
                    <w:keepNext/>
                    <w:keepLines/>
                    <w:autoSpaceDE w:val="0"/>
                    <w:autoSpaceDN w:val="0"/>
                    <w:adjustRightInd w:val="0"/>
                    <w:contextualSpacing w:val="0"/>
                    <w:jc w:val="center"/>
                    <w:rPr>
                      <w:rFonts w:ascii="Tms Rmn" w:hAnsi="Tms Rmn"/>
                      <w:noProof w:val="0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right w:val="single" w:sz="6" w:space="0" w:color="000000"/>
                  </w:tcBorders>
                </w:tcPr>
                <w:p w:rsidR="00543C8B" w:rsidRDefault="00543C8B" w:rsidP="00A37EFF">
                  <w:pPr>
                    <w:keepNext/>
                    <w:keepLines/>
                    <w:autoSpaceDE w:val="0"/>
                    <w:autoSpaceDN w:val="0"/>
                    <w:adjustRightInd w:val="0"/>
                    <w:contextualSpacing w:val="0"/>
                    <w:jc w:val="center"/>
                    <w:rPr>
                      <w:rFonts w:ascii="Tms Rmn" w:hAnsi="Tms Rmn"/>
                      <w:noProof w:val="0"/>
                      <w:szCs w:val="24"/>
                      <w:lang w:val="ru-RU" w:eastAsia="ru-RU"/>
                    </w:rPr>
                  </w:pPr>
                </w:p>
              </w:tc>
            </w:tr>
            <w:tr w:rsidR="00543C8B" w:rsidTr="00E43650">
              <w:trPr>
                <w:jc w:val="right"/>
              </w:trPr>
              <w:tc>
                <w:tcPr>
                  <w:tcW w:w="1134" w:type="dxa"/>
                  <w:tcBorders>
                    <w:left w:val="single" w:sz="6" w:space="0" w:color="000000"/>
                  </w:tcBorders>
                </w:tcPr>
                <w:p w:rsidR="00543C8B" w:rsidRDefault="00543C8B" w:rsidP="00A37EFF">
                  <w:pPr>
                    <w:keepNext/>
                    <w:keepLines/>
                    <w:autoSpaceDE w:val="0"/>
                    <w:autoSpaceDN w:val="0"/>
                    <w:adjustRightInd w:val="0"/>
                    <w:contextualSpacing w:val="0"/>
                    <w:jc w:val="center"/>
                    <w:rPr>
                      <w:rFonts w:ascii="Tms Rmn" w:hAnsi="Tms Rmn"/>
                      <w:noProof w:val="0"/>
                      <w:szCs w:val="24"/>
                      <w:lang w:val="ru-RU" w:eastAsia="ru-RU"/>
                    </w:rPr>
                  </w:pPr>
                  <w:r>
                    <w:rPr>
                      <w:rFonts w:ascii="Tms Rmn" w:hAnsi="Tms Rmn"/>
                      <w:szCs w:val="24"/>
                      <w:lang w:val="ru-RU" w:eastAsia="ru-RU"/>
                    </w:rPr>
                    <w:drawing>
                      <wp:inline distT="0" distB="0" distL="0" distR="0" wp14:anchorId="6C155BB9" wp14:editId="0A6CB1DC">
                        <wp:extent cx="266700" cy="361950"/>
                        <wp:effectExtent l="0" t="0" r="0" b="0"/>
                        <wp:docPr id="1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3" w:type="dxa"/>
                  <w:gridSpan w:val="2"/>
                  <w:tcBorders>
                    <w:right w:val="single" w:sz="6" w:space="0" w:color="000000"/>
                  </w:tcBorders>
                </w:tcPr>
                <w:p w:rsidR="00543C8B" w:rsidRDefault="00543C8B" w:rsidP="00A37EFF">
                  <w:pPr>
                    <w:keepNext/>
                    <w:keepLines/>
                    <w:autoSpaceDE w:val="0"/>
                    <w:autoSpaceDN w:val="0"/>
                    <w:adjustRightInd w:val="0"/>
                    <w:contextualSpacing w:val="0"/>
                    <w:jc w:val="center"/>
                    <w:rPr>
                      <w:b/>
                      <w:bCs/>
                      <w:noProof w:val="0"/>
                      <w:color w:val="FF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b/>
                      <w:bCs/>
                      <w:noProof w:val="0"/>
                      <w:color w:val="FF0000"/>
                      <w:sz w:val="16"/>
                      <w:szCs w:val="16"/>
                      <w:lang w:val="ru-RU" w:eastAsia="ru-RU"/>
                    </w:rPr>
                    <w:t>ДОКУМЕНТ ПОДПИСАН</w:t>
                  </w:r>
                </w:p>
                <w:p w:rsidR="00543C8B" w:rsidRDefault="00543C8B" w:rsidP="00A37EFF">
                  <w:pPr>
                    <w:keepNext/>
                    <w:keepLines/>
                    <w:autoSpaceDE w:val="0"/>
                    <w:autoSpaceDN w:val="0"/>
                    <w:adjustRightInd w:val="0"/>
                    <w:contextualSpacing w:val="0"/>
                    <w:jc w:val="center"/>
                    <w:rPr>
                      <w:b/>
                      <w:bCs/>
                      <w:noProof w:val="0"/>
                      <w:color w:val="FF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b/>
                      <w:bCs/>
                      <w:noProof w:val="0"/>
                      <w:color w:val="FF0000"/>
                      <w:sz w:val="16"/>
                      <w:szCs w:val="16"/>
                      <w:lang w:val="ru-RU" w:eastAsia="ru-RU"/>
                    </w:rPr>
                    <w:t>ЭЛЕКТРОННОЙ ПОДПИСЬЮ</w:t>
                  </w:r>
                </w:p>
              </w:tc>
            </w:tr>
            <w:tr w:rsidR="00543C8B" w:rsidTr="00E43650">
              <w:trPr>
                <w:jc w:val="right"/>
              </w:trPr>
              <w:tc>
                <w:tcPr>
                  <w:tcW w:w="1134" w:type="dxa"/>
                  <w:tcBorders>
                    <w:left w:val="single" w:sz="6" w:space="0" w:color="000000"/>
                  </w:tcBorders>
                  <w:vAlign w:val="center"/>
                </w:tcPr>
                <w:p w:rsidR="00543C8B" w:rsidRDefault="00543C8B" w:rsidP="00A37EFF">
                  <w:pPr>
                    <w:keepNext/>
                    <w:keepLines/>
                    <w:autoSpaceDE w:val="0"/>
                    <w:autoSpaceDN w:val="0"/>
                    <w:adjustRightInd w:val="0"/>
                    <w:ind w:left="57" w:right="57"/>
                    <w:contextualSpacing w:val="0"/>
                    <w:jc w:val="center"/>
                    <w:rPr>
                      <w:rFonts w:ascii="Helv" w:hAnsi="Helv" w:cs="Helv"/>
                      <w:noProof w:val="0"/>
                      <w:color w:val="0021BF"/>
                      <w:sz w:val="14"/>
                      <w:szCs w:val="14"/>
                      <w:lang w:val="ru-RU" w:eastAsia="ru-RU"/>
                    </w:rPr>
                  </w:pPr>
                  <w:r>
                    <w:rPr>
                      <w:rFonts w:ascii="Helv" w:hAnsi="Helv" w:cs="Helv"/>
                      <w:noProof w:val="0"/>
                      <w:color w:val="0021BF"/>
                      <w:sz w:val="14"/>
                      <w:szCs w:val="14"/>
                      <w:lang w:val="ru-RU" w:eastAsia="ru-RU"/>
                    </w:rPr>
                    <w:t>Сертификат</w:t>
                  </w:r>
                </w:p>
              </w:tc>
              <w:tc>
                <w:tcPr>
                  <w:tcW w:w="5103" w:type="dxa"/>
                  <w:gridSpan w:val="2"/>
                  <w:tcBorders>
                    <w:right w:val="single" w:sz="6" w:space="0" w:color="000000"/>
                  </w:tcBorders>
                  <w:vAlign w:val="center"/>
                </w:tcPr>
                <w:p w:rsidR="00543C8B" w:rsidRPr="00B151DD" w:rsidRDefault="00543C8B" w:rsidP="00A37EFF">
                  <w:pPr>
                    <w:keepNext/>
                    <w:keepLines/>
                    <w:autoSpaceDE w:val="0"/>
                    <w:autoSpaceDN w:val="0"/>
                    <w:adjustRightInd w:val="0"/>
                    <w:ind w:left="170" w:right="170"/>
                    <w:contextualSpacing w:val="0"/>
                    <w:jc w:val="center"/>
                    <w:rPr>
                      <w:rFonts w:ascii="Helv" w:hAnsi="Helv" w:cs="Helv"/>
                      <w:noProof w:val="0"/>
                      <w:color w:val="0021BF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43C8B" w:rsidTr="00E43650">
              <w:trPr>
                <w:jc w:val="right"/>
              </w:trPr>
              <w:tc>
                <w:tcPr>
                  <w:tcW w:w="1134" w:type="dxa"/>
                  <w:tcBorders>
                    <w:left w:val="single" w:sz="6" w:space="0" w:color="000000"/>
                  </w:tcBorders>
                  <w:vAlign w:val="center"/>
                </w:tcPr>
                <w:p w:rsidR="00543C8B" w:rsidRDefault="00543C8B" w:rsidP="00A37EFF">
                  <w:pPr>
                    <w:keepNext/>
                    <w:keepLines/>
                    <w:autoSpaceDE w:val="0"/>
                    <w:autoSpaceDN w:val="0"/>
                    <w:adjustRightInd w:val="0"/>
                    <w:ind w:left="57" w:right="57"/>
                    <w:contextualSpacing w:val="0"/>
                    <w:jc w:val="center"/>
                    <w:rPr>
                      <w:rFonts w:ascii="Helv" w:hAnsi="Helv" w:cs="Helv"/>
                      <w:noProof w:val="0"/>
                      <w:color w:val="0021BF"/>
                      <w:sz w:val="14"/>
                      <w:szCs w:val="14"/>
                      <w:lang w:val="ru-RU" w:eastAsia="ru-RU"/>
                    </w:rPr>
                  </w:pPr>
                  <w:r>
                    <w:rPr>
                      <w:rFonts w:ascii="Helv" w:hAnsi="Helv" w:cs="Helv"/>
                      <w:noProof w:val="0"/>
                      <w:color w:val="0021BF"/>
                      <w:sz w:val="14"/>
                      <w:szCs w:val="14"/>
                      <w:lang w:val="ru-RU" w:eastAsia="ru-RU"/>
                    </w:rPr>
                    <w:t>Владелец</w:t>
                  </w:r>
                </w:p>
              </w:tc>
              <w:tc>
                <w:tcPr>
                  <w:tcW w:w="5103" w:type="dxa"/>
                  <w:gridSpan w:val="2"/>
                  <w:tcBorders>
                    <w:right w:val="single" w:sz="6" w:space="0" w:color="000000"/>
                  </w:tcBorders>
                  <w:vAlign w:val="center"/>
                </w:tcPr>
                <w:p w:rsidR="00543C8B" w:rsidRPr="00B151DD" w:rsidRDefault="00543C8B" w:rsidP="00A37EFF">
                  <w:pPr>
                    <w:keepNext/>
                    <w:keepLines/>
                    <w:autoSpaceDE w:val="0"/>
                    <w:autoSpaceDN w:val="0"/>
                    <w:adjustRightInd w:val="0"/>
                    <w:ind w:left="170" w:right="170"/>
                    <w:contextualSpacing w:val="0"/>
                    <w:jc w:val="center"/>
                    <w:rPr>
                      <w:rFonts w:ascii="Helv" w:hAnsi="Helv" w:cs="Helv"/>
                      <w:b/>
                      <w:bCs/>
                      <w:noProof w:val="0"/>
                      <w:color w:val="0021BF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43C8B" w:rsidTr="00E43650">
              <w:trPr>
                <w:jc w:val="right"/>
              </w:trPr>
              <w:tc>
                <w:tcPr>
                  <w:tcW w:w="1134" w:type="dxa"/>
                  <w:tcBorders>
                    <w:left w:val="single" w:sz="6" w:space="0" w:color="000000"/>
                  </w:tcBorders>
                  <w:vAlign w:val="center"/>
                </w:tcPr>
                <w:p w:rsidR="00543C8B" w:rsidRDefault="00543C8B" w:rsidP="00A37EFF">
                  <w:pPr>
                    <w:keepNext/>
                    <w:keepLines/>
                    <w:autoSpaceDE w:val="0"/>
                    <w:autoSpaceDN w:val="0"/>
                    <w:adjustRightInd w:val="0"/>
                    <w:ind w:left="57" w:right="57"/>
                    <w:contextualSpacing w:val="0"/>
                    <w:jc w:val="center"/>
                    <w:rPr>
                      <w:rFonts w:ascii="Helv" w:hAnsi="Helv" w:cs="Helv"/>
                      <w:noProof w:val="0"/>
                      <w:color w:val="0021BF"/>
                      <w:sz w:val="14"/>
                      <w:szCs w:val="14"/>
                      <w:lang w:val="ru-RU" w:eastAsia="ru-RU"/>
                    </w:rPr>
                  </w:pPr>
                  <w:r>
                    <w:rPr>
                      <w:rFonts w:ascii="Helv" w:hAnsi="Helv" w:cs="Helv"/>
                      <w:noProof w:val="0"/>
                      <w:color w:val="0021BF"/>
                      <w:sz w:val="14"/>
                      <w:szCs w:val="14"/>
                      <w:lang w:val="ru-RU" w:eastAsia="ru-RU"/>
                    </w:rPr>
                    <w:t>Де</w:t>
                  </w:r>
                  <w:r>
                    <w:rPr>
                      <w:rFonts w:asciiTheme="minorHAnsi" w:hAnsiTheme="minorHAnsi" w:cs="Helv"/>
                      <w:noProof w:val="0"/>
                      <w:color w:val="0021BF"/>
                      <w:sz w:val="14"/>
                      <w:szCs w:val="14"/>
                      <w:lang w:val="ru-RU" w:eastAsia="ru-RU"/>
                    </w:rPr>
                    <w:t>й</w:t>
                  </w:r>
                  <w:r>
                    <w:rPr>
                      <w:rFonts w:ascii="Helv" w:hAnsi="Helv" w:cs="Helv"/>
                      <w:noProof w:val="0"/>
                      <w:color w:val="0021BF"/>
                      <w:sz w:val="14"/>
                      <w:szCs w:val="14"/>
                      <w:lang w:val="ru-RU" w:eastAsia="ru-RU"/>
                    </w:rPr>
                    <w:t>ствителен</w:t>
                  </w:r>
                </w:p>
              </w:tc>
              <w:tc>
                <w:tcPr>
                  <w:tcW w:w="5103" w:type="dxa"/>
                  <w:gridSpan w:val="2"/>
                  <w:tcBorders>
                    <w:right w:val="single" w:sz="6" w:space="0" w:color="000000"/>
                  </w:tcBorders>
                  <w:vAlign w:val="center"/>
                </w:tcPr>
                <w:p w:rsidR="00543C8B" w:rsidRPr="00B151DD" w:rsidRDefault="00543C8B" w:rsidP="00A37EFF">
                  <w:pPr>
                    <w:keepNext/>
                    <w:keepLines/>
                    <w:autoSpaceDE w:val="0"/>
                    <w:autoSpaceDN w:val="0"/>
                    <w:adjustRightInd w:val="0"/>
                    <w:ind w:left="170" w:right="170"/>
                    <w:contextualSpacing w:val="0"/>
                    <w:jc w:val="center"/>
                    <w:rPr>
                      <w:rFonts w:ascii="Helv" w:hAnsi="Helv" w:cs="Helv"/>
                      <w:noProof w:val="0"/>
                      <w:color w:val="0021BF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43C8B" w:rsidTr="00E43650">
              <w:trPr>
                <w:jc w:val="right"/>
              </w:trPr>
              <w:tc>
                <w:tcPr>
                  <w:tcW w:w="1134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 w:rsidR="00543C8B" w:rsidRDefault="00543C8B" w:rsidP="00A37EFF">
                  <w:pPr>
                    <w:keepNext/>
                    <w:keepLines/>
                    <w:autoSpaceDE w:val="0"/>
                    <w:autoSpaceDN w:val="0"/>
                    <w:adjustRightInd w:val="0"/>
                    <w:contextualSpacing w:val="0"/>
                    <w:jc w:val="center"/>
                    <w:rPr>
                      <w:rFonts w:ascii="Helv" w:hAnsi="Helv" w:cs="Helv"/>
                      <w:noProof w:val="0"/>
                      <w:color w:val="0021BF"/>
                      <w:sz w:val="14"/>
                      <w:szCs w:val="14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6" w:space="0" w:color="000000"/>
                  </w:tcBorders>
                </w:tcPr>
                <w:p w:rsidR="00543C8B" w:rsidRDefault="00543C8B" w:rsidP="00A37EFF">
                  <w:pPr>
                    <w:keepNext/>
                    <w:keepLines/>
                    <w:autoSpaceDE w:val="0"/>
                    <w:autoSpaceDN w:val="0"/>
                    <w:adjustRightInd w:val="0"/>
                    <w:contextualSpacing w:val="0"/>
                    <w:jc w:val="center"/>
                    <w:rPr>
                      <w:rFonts w:ascii="Helv" w:hAnsi="Helv" w:cs="Helv"/>
                      <w:noProof w:val="0"/>
                      <w:color w:val="0021BF"/>
                      <w:sz w:val="14"/>
                      <w:szCs w:val="14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6" w:space="0" w:color="000000"/>
                    <w:right w:val="single" w:sz="6" w:space="0" w:color="000000"/>
                  </w:tcBorders>
                </w:tcPr>
                <w:p w:rsidR="00543C8B" w:rsidRDefault="00543C8B" w:rsidP="00A37EFF">
                  <w:pPr>
                    <w:keepNext/>
                    <w:keepLines/>
                    <w:autoSpaceDE w:val="0"/>
                    <w:autoSpaceDN w:val="0"/>
                    <w:adjustRightInd w:val="0"/>
                    <w:contextualSpacing w:val="0"/>
                    <w:jc w:val="center"/>
                    <w:rPr>
                      <w:rFonts w:ascii="Helv" w:hAnsi="Helv" w:cs="Helv"/>
                      <w:noProof w:val="0"/>
                      <w:color w:val="0021BF"/>
                      <w:sz w:val="14"/>
                      <w:szCs w:val="14"/>
                      <w:lang w:val="ru-RU" w:eastAsia="ru-RU"/>
                    </w:rPr>
                  </w:pPr>
                </w:p>
              </w:tc>
            </w:tr>
          </w:tbl>
          <w:p w:rsidR="00543C8B" w:rsidRPr="00BB5518" w:rsidRDefault="00543C8B" w:rsidP="00A37EF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C8B" w:rsidRPr="00BB5518" w:rsidRDefault="00543C8B" w:rsidP="00F21FF2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43C8B" w:rsidRPr="00BB5518" w:rsidTr="008C2028">
        <w:tc>
          <w:tcPr>
            <w:tcW w:w="28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C8B" w:rsidRPr="00BB5518" w:rsidRDefault="00543C8B" w:rsidP="00F21FF2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C8B" w:rsidRDefault="00543C8B" w:rsidP="00A37EFF">
            <w:pPr>
              <w:keepNext/>
              <w:keepLines/>
              <w:autoSpaceDE w:val="0"/>
              <w:autoSpaceDN w:val="0"/>
              <w:adjustRightInd w:val="0"/>
              <w:contextualSpacing w:val="0"/>
              <w:jc w:val="center"/>
              <w:rPr>
                <w:rFonts w:ascii="Tms Rmn" w:hAnsi="Tms Rmn"/>
                <w:noProof w:val="0"/>
                <w:szCs w:val="24"/>
                <w:lang w:val="ru-RU"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C8B" w:rsidRPr="00BB5518" w:rsidRDefault="00543C8B" w:rsidP="00F21FF2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10F31" w:rsidRPr="00BB5518" w:rsidRDefault="00A10F31" w:rsidP="00E53E76">
      <w:pPr>
        <w:autoSpaceDE w:val="0"/>
        <w:autoSpaceDN w:val="0"/>
        <w:adjustRightInd w:val="0"/>
        <w:outlineLvl w:val="2"/>
        <w:rPr>
          <w:rFonts w:ascii="PT Astra Serif" w:hAnsi="PT Astra Serif"/>
          <w:b/>
          <w:sz w:val="28"/>
          <w:szCs w:val="28"/>
        </w:rPr>
      </w:pPr>
    </w:p>
    <w:sectPr w:rsidR="00A10F31" w:rsidRPr="00BB5518" w:rsidSect="00CD6E2F">
      <w:headerReference w:type="first" r:id="rId9"/>
      <w:type w:val="continuous"/>
      <w:pgSz w:w="11906" w:h="16838"/>
      <w:pgMar w:top="1134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0FE" w:rsidRDefault="001C20FE" w:rsidP="0044197E">
      <w:r>
        <w:separator/>
      </w:r>
    </w:p>
  </w:endnote>
  <w:endnote w:type="continuationSeparator" w:id="0">
    <w:p w:rsidR="001C20FE" w:rsidRDefault="001C20FE" w:rsidP="0044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0FE" w:rsidRDefault="001C20FE" w:rsidP="0044197E">
      <w:r>
        <w:separator/>
      </w:r>
    </w:p>
  </w:footnote>
  <w:footnote w:type="continuationSeparator" w:id="0">
    <w:p w:rsidR="001C20FE" w:rsidRDefault="001C20FE" w:rsidP="00441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247335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BB5518" w:rsidRPr="00BB5518" w:rsidRDefault="00D26D89">
        <w:pPr>
          <w:pStyle w:val="a7"/>
          <w:jc w:val="center"/>
          <w:rPr>
            <w:rFonts w:ascii="PT Astra Serif" w:hAnsi="PT Astra Serif"/>
            <w:sz w:val="24"/>
            <w:szCs w:val="24"/>
          </w:rPr>
        </w:pPr>
        <w:r w:rsidRPr="00BB5518">
          <w:rPr>
            <w:rFonts w:ascii="PT Astra Serif" w:hAnsi="PT Astra Serif"/>
            <w:sz w:val="24"/>
            <w:szCs w:val="24"/>
          </w:rPr>
          <w:fldChar w:fldCharType="begin"/>
        </w:r>
        <w:r w:rsidR="00BB5518" w:rsidRPr="00BB5518">
          <w:rPr>
            <w:rFonts w:ascii="PT Astra Serif" w:hAnsi="PT Astra Serif"/>
            <w:sz w:val="24"/>
            <w:szCs w:val="24"/>
          </w:rPr>
          <w:instrText xml:space="preserve"> PAGE   \* MERGEFORMAT </w:instrText>
        </w:r>
        <w:r w:rsidRPr="00BB5518">
          <w:rPr>
            <w:rFonts w:ascii="PT Astra Serif" w:hAnsi="PT Astra Serif"/>
            <w:sz w:val="24"/>
            <w:szCs w:val="24"/>
          </w:rPr>
          <w:fldChar w:fldCharType="separate"/>
        </w:r>
        <w:r w:rsidR="00BB5518">
          <w:rPr>
            <w:rFonts w:ascii="PT Astra Serif" w:hAnsi="PT Astra Serif"/>
            <w:noProof/>
            <w:sz w:val="24"/>
            <w:szCs w:val="24"/>
          </w:rPr>
          <w:t>1</w:t>
        </w:r>
        <w:r w:rsidRPr="00BB5518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3D"/>
    <w:rsid w:val="00017AF0"/>
    <w:rsid w:val="00047BE5"/>
    <w:rsid w:val="0007749B"/>
    <w:rsid w:val="00077A20"/>
    <w:rsid w:val="000919C3"/>
    <w:rsid w:val="00096E8A"/>
    <w:rsid w:val="000B2F0F"/>
    <w:rsid w:val="000C36BF"/>
    <w:rsid w:val="000C425C"/>
    <w:rsid w:val="000D40B3"/>
    <w:rsid w:val="000D67C4"/>
    <w:rsid w:val="000F36E8"/>
    <w:rsid w:val="0010485A"/>
    <w:rsid w:val="00110FA6"/>
    <w:rsid w:val="00114846"/>
    <w:rsid w:val="00120F76"/>
    <w:rsid w:val="001270DD"/>
    <w:rsid w:val="00134C33"/>
    <w:rsid w:val="00136F19"/>
    <w:rsid w:val="00170ECC"/>
    <w:rsid w:val="001914E6"/>
    <w:rsid w:val="001A1434"/>
    <w:rsid w:val="001A4181"/>
    <w:rsid w:val="001C20FE"/>
    <w:rsid w:val="001F3AF9"/>
    <w:rsid w:val="001F70E8"/>
    <w:rsid w:val="00235ED3"/>
    <w:rsid w:val="00254F1E"/>
    <w:rsid w:val="00256E4C"/>
    <w:rsid w:val="00277333"/>
    <w:rsid w:val="00293F69"/>
    <w:rsid w:val="002A41AF"/>
    <w:rsid w:val="002B06E7"/>
    <w:rsid w:val="002B1ABE"/>
    <w:rsid w:val="002B34D7"/>
    <w:rsid w:val="002D3A11"/>
    <w:rsid w:val="002F4FCB"/>
    <w:rsid w:val="00301B7F"/>
    <w:rsid w:val="00303A56"/>
    <w:rsid w:val="00304E90"/>
    <w:rsid w:val="00317BFF"/>
    <w:rsid w:val="00323CD1"/>
    <w:rsid w:val="00335132"/>
    <w:rsid w:val="00375DA5"/>
    <w:rsid w:val="003774F9"/>
    <w:rsid w:val="00391BB3"/>
    <w:rsid w:val="003939ED"/>
    <w:rsid w:val="003B7644"/>
    <w:rsid w:val="003C7EBE"/>
    <w:rsid w:val="003E09D0"/>
    <w:rsid w:val="003F25D1"/>
    <w:rsid w:val="00402504"/>
    <w:rsid w:val="004259D1"/>
    <w:rsid w:val="00426DE4"/>
    <w:rsid w:val="00427E18"/>
    <w:rsid w:val="00430DFA"/>
    <w:rsid w:val="00431484"/>
    <w:rsid w:val="00431CE9"/>
    <w:rsid w:val="00431F8F"/>
    <w:rsid w:val="0044197E"/>
    <w:rsid w:val="004458B0"/>
    <w:rsid w:val="00476C84"/>
    <w:rsid w:val="004A2E9C"/>
    <w:rsid w:val="004F550A"/>
    <w:rsid w:val="00506E3D"/>
    <w:rsid w:val="00514FEA"/>
    <w:rsid w:val="005164D2"/>
    <w:rsid w:val="00543C8B"/>
    <w:rsid w:val="00544A22"/>
    <w:rsid w:val="005913FD"/>
    <w:rsid w:val="00591C7B"/>
    <w:rsid w:val="005B3360"/>
    <w:rsid w:val="005B3619"/>
    <w:rsid w:val="005C04B3"/>
    <w:rsid w:val="005D46B4"/>
    <w:rsid w:val="006107FA"/>
    <w:rsid w:val="00636130"/>
    <w:rsid w:val="0066487D"/>
    <w:rsid w:val="0067353D"/>
    <w:rsid w:val="0067779F"/>
    <w:rsid w:val="006A0506"/>
    <w:rsid w:val="006A3A49"/>
    <w:rsid w:val="006A41D9"/>
    <w:rsid w:val="006C64CA"/>
    <w:rsid w:val="006D49A1"/>
    <w:rsid w:val="006E0A90"/>
    <w:rsid w:val="006F2B8D"/>
    <w:rsid w:val="006F5476"/>
    <w:rsid w:val="006F5598"/>
    <w:rsid w:val="007052A8"/>
    <w:rsid w:val="007174D1"/>
    <w:rsid w:val="00753011"/>
    <w:rsid w:val="0075304F"/>
    <w:rsid w:val="00756915"/>
    <w:rsid w:val="007721EE"/>
    <w:rsid w:val="00783D2F"/>
    <w:rsid w:val="0079369D"/>
    <w:rsid w:val="00794CA4"/>
    <w:rsid w:val="007A7161"/>
    <w:rsid w:val="007B686B"/>
    <w:rsid w:val="007E44DF"/>
    <w:rsid w:val="007F13E9"/>
    <w:rsid w:val="007F5922"/>
    <w:rsid w:val="00804DDC"/>
    <w:rsid w:val="0084762F"/>
    <w:rsid w:val="00883E4A"/>
    <w:rsid w:val="00887B51"/>
    <w:rsid w:val="008B449E"/>
    <w:rsid w:val="008C2028"/>
    <w:rsid w:val="008C3F65"/>
    <w:rsid w:val="008E3B9A"/>
    <w:rsid w:val="00921F9C"/>
    <w:rsid w:val="0093663D"/>
    <w:rsid w:val="0094256D"/>
    <w:rsid w:val="00945DA6"/>
    <w:rsid w:val="00952F35"/>
    <w:rsid w:val="00960CF2"/>
    <w:rsid w:val="00984B2F"/>
    <w:rsid w:val="00990B58"/>
    <w:rsid w:val="009B03AF"/>
    <w:rsid w:val="009C62AF"/>
    <w:rsid w:val="009F0E47"/>
    <w:rsid w:val="00A10F31"/>
    <w:rsid w:val="00A12466"/>
    <w:rsid w:val="00A32CC8"/>
    <w:rsid w:val="00A37EFF"/>
    <w:rsid w:val="00A42D68"/>
    <w:rsid w:val="00A603C5"/>
    <w:rsid w:val="00A904C8"/>
    <w:rsid w:val="00AA68BD"/>
    <w:rsid w:val="00AB3872"/>
    <w:rsid w:val="00AD46F8"/>
    <w:rsid w:val="00AE1F45"/>
    <w:rsid w:val="00AE24A3"/>
    <w:rsid w:val="00AE60FA"/>
    <w:rsid w:val="00AE6A1C"/>
    <w:rsid w:val="00B00542"/>
    <w:rsid w:val="00B0061B"/>
    <w:rsid w:val="00B151DD"/>
    <w:rsid w:val="00B154F7"/>
    <w:rsid w:val="00B2718E"/>
    <w:rsid w:val="00B3198D"/>
    <w:rsid w:val="00B331E6"/>
    <w:rsid w:val="00B3512E"/>
    <w:rsid w:val="00B37554"/>
    <w:rsid w:val="00B74D51"/>
    <w:rsid w:val="00B76585"/>
    <w:rsid w:val="00B943E2"/>
    <w:rsid w:val="00BA2BC8"/>
    <w:rsid w:val="00BA37F0"/>
    <w:rsid w:val="00BB5518"/>
    <w:rsid w:val="00BC26B9"/>
    <w:rsid w:val="00BE5677"/>
    <w:rsid w:val="00BF2B96"/>
    <w:rsid w:val="00C0006B"/>
    <w:rsid w:val="00C0536F"/>
    <w:rsid w:val="00C22725"/>
    <w:rsid w:val="00C24B2A"/>
    <w:rsid w:val="00C34267"/>
    <w:rsid w:val="00C34701"/>
    <w:rsid w:val="00C35208"/>
    <w:rsid w:val="00C47AEA"/>
    <w:rsid w:val="00C64327"/>
    <w:rsid w:val="00C776FC"/>
    <w:rsid w:val="00C80247"/>
    <w:rsid w:val="00C97E34"/>
    <w:rsid w:val="00CB6C58"/>
    <w:rsid w:val="00CB6E6B"/>
    <w:rsid w:val="00CD6E2F"/>
    <w:rsid w:val="00D06F0E"/>
    <w:rsid w:val="00D1290E"/>
    <w:rsid w:val="00D26D89"/>
    <w:rsid w:val="00D43C61"/>
    <w:rsid w:val="00D52D00"/>
    <w:rsid w:val="00D6314E"/>
    <w:rsid w:val="00D66D74"/>
    <w:rsid w:val="00D7321F"/>
    <w:rsid w:val="00D73970"/>
    <w:rsid w:val="00D8156E"/>
    <w:rsid w:val="00D86870"/>
    <w:rsid w:val="00D9392F"/>
    <w:rsid w:val="00DD211E"/>
    <w:rsid w:val="00DD6F70"/>
    <w:rsid w:val="00E05CE7"/>
    <w:rsid w:val="00E16F8A"/>
    <w:rsid w:val="00E204BB"/>
    <w:rsid w:val="00E32DBC"/>
    <w:rsid w:val="00E330EE"/>
    <w:rsid w:val="00E3601D"/>
    <w:rsid w:val="00E53E76"/>
    <w:rsid w:val="00E74490"/>
    <w:rsid w:val="00E8700F"/>
    <w:rsid w:val="00E93B50"/>
    <w:rsid w:val="00E95471"/>
    <w:rsid w:val="00EA7C0D"/>
    <w:rsid w:val="00ED408E"/>
    <w:rsid w:val="00EE6F81"/>
    <w:rsid w:val="00EF0B2B"/>
    <w:rsid w:val="00EF7135"/>
    <w:rsid w:val="00F0341F"/>
    <w:rsid w:val="00F16F9E"/>
    <w:rsid w:val="00F21FF2"/>
    <w:rsid w:val="00F26255"/>
    <w:rsid w:val="00F52A2D"/>
    <w:rsid w:val="00F52AF7"/>
    <w:rsid w:val="00F551E8"/>
    <w:rsid w:val="00F734E5"/>
    <w:rsid w:val="00F76ED5"/>
    <w:rsid w:val="00F806E4"/>
    <w:rsid w:val="00F80A0E"/>
    <w:rsid w:val="00FA0F6F"/>
    <w:rsid w:val="00FA3E33"/>
    <w:rsid w:val="00FB4A3E"/>
    <w:rsid w:val="00FC273D"/>
    <w:rsid w:val="00FD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a">
    <w:name w:val="Normal"/>
    <w:qFormat/>
    <w:rsid w:val="00B154F7"/>
    <w:pPr>
      <w:contextualSpacing/>
    </w:pPr>
    <w:rPr>
      <w:noProof/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B154F7"/>
    <w:pPr>
      <w:keepNext/>
      <w:keepLines/>
      <w:spacing w:before="240" w:after="120"/>
      <w:outlineLvl w:val="0"/>
    </w:pPr>
    <w:rPr>
      <w:rFonts w:eastAsia="Times New Roman"/>
      <w:b/>
      <w:bCs/>
      <w:noProof w:val="0"/>
      <w:sz w:val="32"/>
      <w:szCs w:val="28"/>
    </w:rPr>
  </w:style>
  <w:style w:type="paragraph" w:styleId="2">
    <w:name w:val="heading 2"/>
    <w:basedOn w:val="a"/>
    <w:next w:val="a"/>
    <w:link w:val="20"/>
    <w:qFormat/>
    <w:rsid w:val="00B154F7"/>
    <w:pPr>
      <w:keepNext/>
      <w:keepLines/>
      <w:outlineLvl w:val="1"/>
    </w:pPr>
    <w:rPr>
      <w:rFonts w:eastAsia="Times New Roman"/>
      <w:b/>
      <w:bCs/>
      <w:noProof w:val="0"/>
      <w:sz w:val="28"/>
      <w:szCs w:val="26"/>
    </w:rPr>
  </w:style>
  <w:style w:type="paragraph" w:styleId="3">
    <w:name w:val="heading 3"/>
    <w:basedOn w:val="a"/>
    <w:next w:val="a"/>
    <w:link w:val="30"/>
    <w:qFormat/>
    <w:rsid w:val="00B154F7"/>
    <w:pPr>
      <w:keepNext/>
      <w:keepLines/>
      <w:outlineLvl w:val="2"/>
    </w:pPr>
    <w:rPr>
      <w:rFonts w:eastAsia="Times New Roman"/>
      <w:b/>
      <w:bCs/>
      <w:i/>
      <w:noProof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D7321F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54F7"/>
    <w:rPr>
      <w:rFonts w:eastAsia="Times New Roman" w:cs="Times New Roman"/>
      <w:b/>
      <w:bCs/>
      <w:sz w:val="32"/>
      <w:szCs w:val="28"/>
    </w:rPr>
  </w:style>
  <w:style w:type="character" w:customStyle="1" w:styleId="20">
    <w:name w:val="Заголовок 2 Знак"/>
    <w:link w:val="2"/>
    <w:rsid w:val="00B154F7"/>
    <w:rPr>
      <w:rFonts w:eastAsia="Times New Roman" w:cs="Times New Roman"/>
      <w:b/>
      <w:bCs/>
      <w:sz w:val="28"/>
      <w:szCs w:val="26"/>
    </w:rPr>
  </w:style>
  <w:style w:type="character" w:customStyle="1" w:styleId="30">
    <w:name w:val="Заголовок 3 Знак"/>
    <w:link w:val="3"/>
    <w:rsid w:val="00B154F7"/>
    <w:rPr>
      <w:rFonts w:eastAsia="Times New Roman" w:cs="Times New Roman"/>
      <w:b/>
      <w:bCs/>
      <w:i/>
      <w:sz w:val="28"/>
    </w:rPr>
  </w:style>
  <w:style w:type="paragraph" w:styleId="a3">
    <w:name w:val="Title"/>
    <w:basedOn w:val="a"/>
    <w:next w:val="a"/>
    <w:link w:val="a4"/>
    <w:qFormat/>
    <w:rsid w:val="00B154F7"/>
    <w:pPr>
      <w:keepLines/>
      <w:pBdr>
        <w:bottom w:val="single" w:sz="8" w:space="4" w:color="4F81BD"/>
      </w:pBdr>
      <w:spacing w:before="240" w:after="240" w:line="360" w:lineRule="auto"/>
      <w:jc w:val="center"/>
    </w:pPr>
    <w:rPr>
      <w:rFonts w:eastAsia="Times New Roman"/>
      <w:noProof w:val="0"/>
      <w:spacing w:val="5"/>
      <w:kern w:val="28"/>
      <w:sz w:val="48"/>
      <w:szCs w:val="52"/>
    </w:rPr>
  </w:style>
  <w:style w:type="character" w:customStyle="1" w:styleId="a4">
    <w:name w:val="Название Знак"/>
    <w:link w:val="a3"/>
    <w:rsid w:val="00B154F7"/>
    <w:rPr>
      <w:rFonts w:eastAsia="Times New Roman" w:cs="Times New Roman"/>
      <w:spacing w:val="5"/>
      <w:kern w:val="28"/>
      <w:sz w:val="48"/>
      <w:szCs w:val="52"/>
    </w:rPr>
  </w:style>
  <w:style w:type="paragraph" w:styleId="a5">
    <w:name w:val="Subtitle"/>
    <w:basedOn w:val="a"/>
    <w:next w:val="a"/>
    <w:link w:val="a6"/>
    <w:qFormat/>
    <w:rsid w:val="00B154F7"/>
    <w:pPr>
      <w:keepNext/>
      <w:keepLines/>
      <w:numPr>
        <w:ilvl w:val="1"/>
      </w:numPr>
    </w:pPr>
    <w:rPr>
      <w:rFonts w:eastAsia="Times New Roman"/>
      <w:b/>
      <w:iCs/>
      <w:noProof w:val="0"/>
      <w:spacing w:val="15"/>
      <w:sz w:val="20"/>
      <w:szCs w:val="24"/>
    </w:rPr>
  </w:style>
  <w:style w:type="character" w:customStyle="1" w:styleId="a6">
    <w:name w:val="Подзаголовок Знак"/>
    <w:link w:val="a5"/>
    <w:rsid w:val="00B154F7"/>
    <w:rPr>
      <w:rFonts w:eastAsia="Times New Roman" w:cs="Times New Roman"/>
      <w:b/>
      <w:iCs/>
      <w:spacing w:val="15"/>
      <w:szCs w:val="24"/>
    </w:rPr>
  </w:style>
  <w:style w:type="paragraph" w:styleId="a7">
    <w:name w:val="header"/>
    <w:basedOn w:val="a"/>
    <w:link w:val="a8"/>
    <w:uiPriority w:val="99"/>
    <w:rsid w:val="00FA3E33"/>
    <w:pPr>
      <w:tabs>
        <w:tab w:val="center" w:pos="4677"/>
        <w:tab w:val="right" w:pos="9355"/>
      </w:tabs>
      <w:contextualSpacing w:val="0"/>
    </w:pPr>
    <w:rPr>
      <w:rFonts w:ascii="Calibri" w:hAnsi="Calibri"/>
      <w:noProof w:val="0"/>
      <w:sz w:val="22"/>
    </w:rPr>
  </w:style>
  <w:style w:type="character" w:customStyle="1" w:styleId="a8">
    <w:name w:val="Верхний колонтитул Знак"/>
    <w:link w:val="a7"/>
    <w:uiPriority w:val="99"/>
    <w:rsid w:val="00FA3E33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D06F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06F0E"/>
    <w:rPr>
      <w:noProof/>
      <w:sz w:val="24"/>
      <w:szCs w:val="22"/>
      <w:lang w:val="en-US" w:eastAsia="en-US"/>
    </w:rPr>
  </w:style>
  <w:style w:type="table" w:styleId="ab">
    <w:name w:val="Table Grid"/>
    <w:basedOn w:val="a1"/>
    <w:rsid w:val="00D06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rsid w:val="00D7321F"/>
    <w:rPr>
      <w:rFonts w:ascii="Calibri" w:eastAsia="Times New Roman" w:hAnsi="Calibri" w:cs="Times New Roman"/>
      <w:i/>
      <w:iCs/>
      <w:noProof/>
      <w:sz w:val="24"/>
      <w:szCs w:val="24"/>
      <w:lang w:val="en-US" w:eastAsia="en-US"/>
    </w:rPr>
  </w:style>
  <w:style w:type="character" w:styleId="ac">
    <w:name w:val="Hyperlink"/>
    <w:rsid w:val="00EE6F81"/>
    <w:rPr>
      <w:color w:val="0000FF"/>
      <w:u w:val="single"/>
    </w:rPr>
  </w:style>
  <w:style w:type="paragraph" w:styleId="ad">
    <w:name w:val="Balloon Text"/>
    <w:basedOn w:val="a"/>
    <w:link w:val="ae"/>
    <w:rsid w:val="00B151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151DD"/>
    <w:rPr>
      <w:rFonts w:ascii="Tahoma" w:hAnsi="Tahoma" w:cs="Tahoma"/>
      <w:noProof/>
      <w:sz w:val="16"/>
      <w:szCs w:val="16"/>
      <w:lang w:val="en-US" w:eastAsia="en-US"/>
    </w:rPr>
  </w:style>
  <w:style w:type="character" w:styleId="af">
    <w:name w:val="annotation reference"/>
    <w:rsid w:val="00753011"/>
    <w:rPr>
      <w:sz w:val="16"/>
      <w:szCs w:val="16"/>
    </w:rPr>
  </w:style>
  <w:style w:type="paragraph" w:styleId="af0">
    <w:name w:val="annotation text"/>
    <w:basedOn w:val="a"/>
    <w:link w:val="af1"/>
    <w:rsid w:val="00753011"/>
    <w:pPr>
      <w:contextualSpacing w:val="0"/>
    </w:pPr>
    <w:rPr>
      <w:rFonts w:eastAsia="Times New Roman"/>
      <w:noProof w:val="0"/>
      <w:sz w:val="20"/>
      <w:szCs w:val="20"/>
      <w:lang w:val="ru-RU" w:eastAsia="ru-RU"/>
    </w:rPr>
  </w:style>
  <w:style w:type="character" w:customStyle="1" w:styleId="af1">
    <w:name w:val="Текст примечания Знак"/>
    <w:basedOn w:val="a0"/>
    <w:link w:val="af0"/>
    <w:rsid w:val="00753011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a">
    <w:name w:val="Normal"/>
    <w:qFormat/>
    <w:rsid w:val="00B154F7"/>
    <w:pPr>
      <w:contextualSpacing/>
    </w:pPr>
    <w:rPr>
      <w:noProof/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B154F7"/>
    <w:pPr>
      <w:keepNext/>
      <w:keepLines/>
      <w:spacing w:before="240" w:after="120"/>
      <w:outlineLvl w:val="0"/>
    </w:pPr>
    <w:rPr>
      <w:rFonts w:eastAsia="Times New Roman"/>
      <w:b/>
      <w:bCs/>
      <w:noProof w:val="0"/>
      <w:sz w:val="32"/>
      <w:szCs w:val="28"/>
    </w:rPr>
  </w:style>
  <w:style w:type="paragraph" w:styleId="2">
    <w:name w:val="heading 2"/>
    <w:basedOn w:val="a"/>
    <w:next w:val="a"/>
    <w:link w:val="20"/>
    <w:qFormat/>
    <w:rsid w:val="00B154F7"/>
    <w:pPr>
      <w:keepNext/>
      <w:keepLines/>
      <w:outlineLvl w:val="1"/>
    </w:pPr>
    <w:rPr>
      <w:rFonts w:eastAsia="Times New Roman"/>
      <w:b/>
      <w:bCs/>
      <w:noProof w:val="0"/>
      <w:sz w:val="28"/>
      <w:szCs w:val="26"/>
    </w:rPr>
  </w:style>
  <w:style w:type="paragraph" w:styleId="3">
    <w:name w:val="heading 3"/>
    <w:basedOn w:val="a"/>
    <w:next w:val="a"/>
    <w:link w:val="30"/>
    <w:qFormat/>
    <w:rsid w:val="00B154F7"/>
    <w:pPr>
      <w:keepNext/>
      <w:keepLines/>
      <w:outlineLvl w:val="2"/>
    </w:pPr>
    <w:rPr>
      <w:rFonts w:eastAsia="Times New Roman"/>
      <w:b/>
      <w:bCs/>
      <w:i/>
      <w:noProof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D7321F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54F7"/>
    <w:rPr>
      <w:rFonts w:eastAsia="Times New Roman" w:cs="Times New Roman"/>
      <w:b/>
      <w:bCs/>
      <w:sz w:val="32"/>
      <w:szCs w:val="28"/>
    </w:rPr>
  </w:style>
  <w:style w:type="character" w:customStyle="1" w:styleId="20">
    <w:name w:val="Заголовок 2 Знак"/>
    <w:link w:val="2"/>
    <w:rsid w:val="00B154F7"/>
    <w:rPr>
      <w:rFonts w:eastAsia="Times New Roman" w:cs="Times New Roman"/>
      <w:b/>
      <w:bCs/>
      <w:sz w:val="28"/>
      <w:szCs w:val="26"/>
    </w:rPr>
  </w:style>
  <w:style w:type="character" w:customStyle="1" w:styleId="30">
    <w:name w:val="Заголовок 3 Знак"/>
    <w:link w:val="3"/>
    <w:rsid w:val="00B154F7"/>
    <w:rPr>
      <w:rFonts w:eastAsia="Times New Roman" w:cs="Times New Roman"/>
      <w:b/>
      <w:bCs/>
      <w:i/>
      <w:sz w:val="28"/>
    </w:rPr>
  </w:style>
  <w:style w:type="paragraph" w:styleId="a3">
    <w:name w:val="Title"/>
    <w:basedOn w:val="a"/>
    <w:next w:val="a"/>
    <w:link w:val="a4"/>
    <w:qFormat/>
    <w:rsid w:val="00B154F7"/>
    <w:pPr>
      <w:keepLines/>
      <w:pBdr>
        <w:bottom w:val="single" w:sz="8" w:space="4" w:color="4F81BD"/>
      </w:pBdr>
      <w:spacing w:before="240" w:after="240" w:line="360" w:lineRule="auto"/>
      <w:jc w:val="center"/>
    </w:pPr>
    <w:rPr>
      <w:rFonts w:eastAsia="Times New Roman"/>
      <w:noProof w:val="0"/>
      <w:spacing w:val="5"/>
      <w:kern w:val="28"/>
      <w:sz w:val="48"/>
      <w:szCs w:val="52"/>
    </w:rPr>
  </w:style>
  <w:style w:type="character" w:customStyle="1" w:styleId="a4">
    <w:name w:val="Название Знак"/>
    <w:link w:val="a3"/>
    <w:rsid w:val="00B154F7"/>
    <w:rPr>
      <w:rFonts w:eastAsia="Times New Roman" w:cs="Times New Roman"/>
      <w:spacing w:val="5"/>
      <w:kern w:val="28"/>
      <w:sz w:val="48"/>
      <w:szCs w:val="52"/>
    </w:rPr>
  </w:style>
  <w:style w:type="paragraph" w:styleId="a5">
    <w:name w:val="Subtitle"/>
    <w:basedOn w:val="a"/>
    <w:next w:val="a"/>
    <w:link w:val="a6"/>
    <w:qFormat/>
    <w:rsid w:val="00B154F7"/>
    <w:pPr>
      <w:keepNext/>
      <w:keepLines/>
      <w:numPr>
        <w:ilvl w:val="1"/>
      </w:numPr>
    </w:pPr>
    <w:rPr>
      <w:rFonts w:eastAsia="Times New Roman"/>
      <w:b/>
      <w:iCs/>
      <w:noProof w:val="0"/>
      <w:spacing w:val="15"/>
      <w:sz w:val="20"/>
      <w:szCs w:val="24"/>
    </w:rPr>
  </w:style>
  <w:style w:type="character" w:customStyle="1" w:styleId="a6">
    <w:name w:val="Подзаголовок Знак"/>
    <w:link w:val="a5"/>
    <w:rsid w:val="00B154F7"/>
    <w:rPr>
      <w:rFonts w:eastAsia="Times New Roman" w:cs="Times New Roman"/>
      <w:b/>
      <w:iCs/>
      <w:spacing w:val="15"/>
      <w:szCs w:val="24"/>
    </w:rPr>
  </w:style>
  <w:style w:type="paragraph" w:styleId="a7">
    <w:name w:val="header"/>
    <w:basedOn w:val="a"/>
    <w:link w:val="a8"/>
    <w:uiPriority w:val="99"/>
    <w:rsid w:val="00FA3E33"/>
    <w:pPr>
      <w:tabs>
        <w:tab w:val="center" w:pos="4677"/>
        <w:tab w:val="right" w:pos="9355"/>
      </w:tabs>
      <w:contextualSpacing w:val="0"/>
    </w:pPr>
    <w:rPr>
      <w:rFonts w:ascii="Calibri" w:hAnsi="Calibri"/>
      <w:noProof w:val="0"/>
      <w:sz w:val="22"/>
    </w:rPr>
  </w:style>
  <w:style w:type="character" w:customStyle="1" w:styleId="a8">
    <w:name w:val="Верхний колонтитул Знак"/>
    <w:link w:val="a7"/>
    <w:uiPriority w:val="99"/>
    <w:rsid w:val="00FA3E33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D06F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06F0E"/>
    <w:rPr>
      <w:noProof/>
      <w:sz w:val="24"/>
      <w:szCs w:val="22"/>
      <w:lang w:val="en-US" w:eastAsia="en-US"/>
    </w:rPr>
  </w:style>
  <w:style w:type="table" w:styleId="ab">
    <w:name w:val="Table Grid"/>
    <w:basedOn w:val="a1"/>
    <w:rsid w:val="00D06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rsid w:val="00D7321F"/>
    <w:rPr>
      <w:rFonts w:ascii="Calibri" w:eastAsia="Times New Roman" w:hAnsi="Calibri" w:cs="Times New Roman"/>
      <w:i/>
      <w:iCs/>
      <w:noProof/>
      <w:sz w:val="24"/>
      <w:szCs w:val="24"/>
      <w:lang w:val="en-US" w:eastAsia="en-US"/>
    </w:rPr>
  </w:style>
  <w:style w:type="character" w:styleId="ac">
    <w:name w:val="Hyperlink"/>
    <w:rsid w:val="00EE6F81"/>
    <w:rPr>
      <w:color w:val="0000FF"/>
      <w:u w:val="single"/>
    </w:rPr>
  </w:style>
  <w:style w:type="paragraph" w:styleId="ad">
    <w:name w:val="Balloon Text"/>
    <w:basedOn w:val="a"/>
    <w:link w:val="ae"/>
    <w:rsid w:val="00B151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151DD"/>
    <w:rPr>
      <w:rFonts w:ascii="Tahoma" w:hAnsi="Tahoma" w:cs="Tahoma"/>
      <w:noProof/>
      <w:sz w:val="16"/>
      <w:szCs w:val="16"/>
      <w:lang w:val="en-US" w:eastAsia="en-US"/>
    </w:rPr>
  </w:style>
  <w:style w:type="character" w:styleId="af">
    <w:name w:val="annotation reference"/>
    <w:rsid w:val="00753011"/>
    <w:rPr>
      <w:sz w:val="16"/>
      <w:szCs w:val="16"/>
    </w:rPr>
  </w:style>
  <w:style w:type="paragraph" w:styleId="af0">
    <w:name w:val="annotation text"/>
    <w:basedOn w:val="a"/>
    <w:link w:val="af1"/>
    <w:rsid w:val="00753011"/>
    <w:pPr>
      <w:contextualSpacing w:val="0"/>
    </w:pPr>
    <w:rPr>
      <w:rFonts w:eastAsia="Times New Roman"/>
      <w:noProof w:val="0"/>
      <w:sz w:val="20"/>
      <w:szCs w:val="20"/>
      <w:lang w:val="ru-RU" w:eastAsia="ru-RU"/>
    </w:rPr>
  </w:style>
  <w:style w:type="character" w:customStyle="1" w:styleId="af1">
    <w:name w:val="Текст примечания Знак"/>
    <w:basedOn w:val="a0"/>
    <w:link w:val="af0"/>
    <w:rsid w:val="0075301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Intertrust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</dc:creator>
  <cp:lastModifiedBy>Контингент ДОУ</cp:lastModifiedBy>
  <cp:revision>2</cp:revision>
  <dcterms:created xsi:type="dcterms:W3CDTF">2019-08-09T06:24:00Z</dcterms:created>
  <dcterms:modified xsi:type="dcterms:W3CDTF">2019-08-09T06:24:00Z</dcterms:modified>
</cp:coreProperties>
</file>