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4C" w:rsidRDefault="0068554C" w:rsidP="0068554C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8554C" w:rsidRPr="00C22B40" w:rsidRDefault="0068554C" w:rsidP="0068554C">
      <w:pPr>
        <w:ind w:firstLine="5387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 xml:space="preserve">Утверждён  </w:t>
      </w:r>
    </w:p>
    <w:p w:rsidR="0068554C" w:rsidRPr="00C22B40" w:rsidRDefault="0068554C" w:rsidP="0068554C">
      <w:pPr>
        <w:ind w:firstLine="5387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 xml:space="preserve"> приказом департамента образования</w:t>
      </w:r>
    </w:p>
    <w:p w:rsidR="0068554C" w:rsidRPr="00C22B40" w:rsidRDefault="0068554C" w:rsidP="0068554C">
      <w:pPr>
        <w:ind w:firstLine="5387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 xml:space="preserve">Ямало-Ненецкого автономного округа </w:t>
      </w:r>
    </w:p>
    <w:p w:rsidR="0068554C" w:rsidRPr="00C22B40" w:rsidRDefault="0068554C" w:rsidP="0068554C">
      <w:pPr>
        <w:ind w:firstLine="5387"/>
        <w:rPr>
          <w:rFonts w:ascii="Times New Roman" w:hAnsi="Times New Roman" w:cs="Times New Roman"/>
        </w:rPr>
      </w:pPr>
      <w:r w:rsidRPr="005248A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05</w:t>
      </w:r>
      <w:r w:rsidRPr="005248AC">
        <w:rPr>
          <w:rFonts w:ascii="Times New Roman" w:hAnsi="Times New Roman" w:cs="Times New Roman"/>
        </w:rPr>
        <w:t xml:space="preserve">  апреля</w:t>
      </w:r>
      <w:r>
        <w:rPr>
          <w:rFonts w:ascii="Times New Roman" w:hAnsi="Times New Roman" w:cs="Times New Roman"/>
        </w:rPr>
        <w:t xml:space="preserve"> 2012 года  № 1024</w:t>
      </w:r>
    </w:p>
    <w:p w:rsidR="0068554C" w:rsidRPr="00C22B40" w:rsidRDefault="0068554C" w:rsidP="0068554C">
      <w:pPr>
        <w:jc w:val="right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554C" w:rsidRPr="00C22B40" w:rsidRDefault="0068554C" w:rsidP="0068554C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2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</w:t>
      </w:r>
    </w:p>
    <w:p w:rsidR="0068554C" w:rsidRPr="00C22B40" w:rsidRDefault="0068554C" w:rsidP="0068554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2B40">
        <w:rPr>
          <w:rFonts w:ascii="Times New Roman" w:hAnsi="Times New Roman" w:cs="Times New Roman"/>
          <w:b/>
          <w:bCs/>
          <w:iCs/>
          <w:sz w:val="28"/>
          <w:szCs w:val="28"/>
        </w:rPr>
        <w:t>аккредитации общественных наблюдателей за проведением государственной (итоговой) аттестации обучающихся, освоивших основные общеобразовательные программы основного общего или среднего (полного) общего образования</w:t>
      </w:r>
      <w:r w:rsidRPr="00C22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554C" w:rsidRPr="00C22B40" w:rsidRDefault="0068554C" w:rsidP="0068554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554C" w:rsidRPr="00C22B40" w:rsidRDefault="0068554C" w:rsidP="0068554C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C22B4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C22B40">
        <w:rPr>
          <w:rFonts w:ascii="Times New Roman" w:hAnsi="Times New Roman" w:cs="Times New Roman"/>
          <w:b/>
          <w:bCs/>
          <w:iCs/>
          <w:sz w:val="28"/>
          <w:szCs w:val="28"/>
        </w:rPr>
        <w:t>. Общие положения.</w:t>
      </w:r>
      <w:proofErr w:type="gramEnd"/>
    </w:p>
    <w:p w:rsidR="0068554C" w:rsidRPr="00C22B40" w:rsidRDefault="0068554C" w:rsidP="0068554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554C" w:rsidRPr="00C22B40" w:rsidRDefault="0068554C" w:rsidP="00685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40">
        <w:rPr>
          <w:rFonts w:ascii="Times New Roman" w:hAnsi="Times New Roman" w:cs="Times New Roman"/>
          <w:bCs/>
          <w:iCs/>
          <w:sz w:val="28"/>
          <w:szCs w:val="28"/>
        </w:rPr>
        <w:t>1.1.Настоящий Порядок аккредитации общественных наблюдателей за проведением государственной (итоговой) аттестации обучающихся, освоивших основные общеобразовательные программы основного общего или среднего (полного) общего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22B40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Порядок) разработан в соответствии с</w:t>
      </w:r>
      <w:r w:rsidRPr="00C22B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200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200CB">
        <w:rPr>
          <w:rFonts w:ascii="Times New Roman" w:hAnsi="Times New Roman" w:cs="Times New Roman"/>
          <w:sz w:val="28"/>
          <w:szCs w:val="28"/>
        </w:rPr>
        <w:t>м</w:t>
      </w:r>
      <w:r w:rsidRPr="00C22B40">
        <w:rPr>
          <w:rFonts w:ascii="Times New Roman" w:hAnsi="Times New Roman" w:cs="Times New Roman"/>
          <w:sz w:val="28"/>
          <w:szCs w:val="28"/>
        </w:rPr>
        <w:t xml:space="preserve"> о </w:t>
      </w:r>
      <w:r w:rsidRPr="00C22B4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22B40">
        <w:rPr>
          <w:rFonts w:ascii="Times New Roman" w:hAnsi="Times New Roman" w:cs="Times New Roman"/>
          <w:sz w:val="28"/>
          <w:szCs w:val="28"/>
        </w:rPr>
        <w:t xml:space="preserve">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утверждённым приказом </w:t>
      </w:r>
      <w:proofErr w:type="spellStart"/>
      <w:r w:rsidRPr="00C22B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2B40">
        <w:rPr>
          <w:rFonts w:ascii="Times New Roman" w:hAnsi="Times New Roman" w:cs="Times New Roman"/>
          <w:sz w:val="28"/>
          <w:szCs w:val="28"/>
        </w:rPr>
        <w:t xml:space="preserve"> Российской Федерации от 29 августа</w:t>
      </w:r>
      <w:proofErr w:type="gramEnd"/>
      <w:r w:rsidRPr="00C22B40">
        <w:rPr>
          <w:rFonts w:ascii="Times New Roman" w:hAnsi="Times New Roman" w:cs="Times New Roman"/>
          <w:sz w:val="28"/>
          <w:szCs w:val="28"/>
        </w:rPr>
        <w:t xml:space="preserve"> 2011 года № 2235, и определяет правила аккредитации </w:t>
      </w:r>
      <w:r w:rsidRPr="00C22B40">
        <w:rPr>
          <w:rFonts w:ascii="Times New Roman" w:hAnsi="Times New Roman" w:cs="Times New Roman"/>
          <w:bCs/>
          <w:iCs/>
          <w:sz w:val="28"/>
          <w:szCs w:val="28"/>
        </w:rPr>
        <w:t>общественных наблюдателей за проведением государственной (итоговой) аттестации обучающихся, освоивших основные общеобразовательные программы основного общего или среднего (полного) общего образования (далее – общественный наблюдатель)</w:t>
      </w:r>
      <w:r w:rsidRPr="00C22B4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554C" w:rsidRPr="00C22B40" w:rsidRDefault="0068554C" w:rsidP="006855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 xml:space="preserve">1.2. Действие настоящего Порядка распространяется </w:t>
      </w:r>
      <w:proofErr w:type="gramStart"/>
      <w:r w:rsidRPr="00C22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2B40">
        <w:rPr>
          <w:rFonts w:ascii="Times New Roman" w:hAnsi="Times New Roman" w:cs="Times New Roman"/>
          <w:sz w:val="28"/>
          <w:szCs w:val="28"/>
        </w:rPr>
        <w:t>:</w:t>
      </w:r>
    </w:p>
    <w:p w:rsidR="0068554C" w:rsidRPr="00C22B40" w:rsidRDefault="0068554C" w:rsidP="006855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- департамент образования Ямало-Ненецкого автономного округа;</w:t>
      </w:r>
    </w:p>
    <w:p w:rsidR="0068554C" w:rsidRPr="00C22B40" w:rsidRDefault="0068554C" w:rsidP="006855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- органы местного самоуправления, осуществляющие управление в сфере образования, расположенные на территории Ямало-Ненецкого автономного округа.</w:t>
      </w:r>
    </w:p>
    <w:p w:rsidR="0068554C" w:rsidRPr="00C22B40" w:rsidRDefault="0068554C" w:rsidP="0068554C">
      <w:pPr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4C" w:rsidRPr="00C22B40" w:rsidRDefault="0068554C" w:rsidP="0068554C">
      <w:pPr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2B4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22B40">
        <w:rPr>
          <w:rFonts w:ascii="Times New Roman" w:hAnsi="Times New Roman" w:cs="Times New Roman"/>
          <w:b/>
          <w:bCs/>
          <w:sz w:val="28"/>
          <w:szCs w:val="28"/>
        </w:rPr>
        <w:t>. Порядок аккредитации</w:t>
      </w:r>
    </w:p>
    <w:p w:rsidR="0068554C" w:rsidRPr="00C22B40" w:rsidRDefault="0068554C" w:rsidP="0068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bCs/>
          <w:sz w:val="28"/>
          <w:szCs w:val="28"/>
        </w:rPr>
      </w:pPr>
      <w:r w:rsidRPr="00C22B40">
        <w:rPr>
          <w:bCs/>
          <w:sz w:val="28"/>
          <w:szCs w:val="28"/>
        </w:rPr>
        <w:t>В органах, осуществляющих аккредитацию общественных наблюдателей, нормативным актом определяется лицо, на которое возлагаются обязанности по проведению аккредитации граждан в качестве общественных наблюдателей (далее – уполномоченное лицо).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sz w:val="28"/>
          <w:szCs w:val="28"/>
        </w:rPr>
      </w:pPr>
      <w:r w:rsidRPr="00C22B40">
        <w:rPr>
          <w:bCs/>
          <w:sz w:val="28"/>
          <w:szCs w:val="28"/>
        </w:rPr>
        <w:t xml:space="preserve"> Информация об организации системы общественного </w:t>
      </w:r>
      <w:r w:rsidRPr="00C22B40">
        <w:rPr>
          <w:sz w:val="28"/>
          <w:szCs w:val="28"/>
        </w:rPr>
        <w:t xml:space="preserve">наблюдения при проведении государственной (итоговой) аттестации обучающихся (положение, сроки и место приёма заявлений, форма заявления) размещаются в средствах массовой информации и на </w:t>
      </w:r>
      <w:r w:rsidRPr="00C22B40">
        <w:rPr>
          <w:sz w:val="28"/>
          <w:szCs w:val="28"/>
        </w:rPr>
        <w:lastRenderedPageBreak/>
        <w:t xml:space="preserve">официальных сайтах органов, </w:t>
      </w:r>
      <w:r w:rsidRPr="00C22B40">
        <w:rPr>
          <w:bCs/>
          <w:sz w:val="28"/>
          <w:szCs w:val="28"/>
        </w:rPr>
        <w:t>осуществляющих аккредитацию общественных наблюдателей.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 xml:space="preserve">Департамент образования Ямало-Ненецкого автономного округа не </w:t>
      </w:r>
      <w:proofErr w:type="gramStart"/>
      <w:r w:rsidRPr="00C22B40">
        <w:rPr>
          <w:sz w:val="28"/>
          <w:szCs w:val="28"/>
        </w:rPr>
        <w:t>позднее</w:t>
      </w:r>
      <w:proofErr w:type="gramEnd"/>
      <w:r w:rsidRPr="00C22B40">
        <w:rPr>
          <w:sz w:val="28"/>
          <w:szCs w:val="28"/>
        </w:rPr>
        <w:t xml:space="preserve"> чем за месяц до начала государственной (итоговой) аттестации направляет в органы местного самоуправления, осуществляющие управление в сфере образования:</w:t>
      </w:r>
    </w:p>
    <w:p w:rsidR="0068554C" w:rsidRPr="00C22B40" w:rsidRDefault="0068554C" w:rsidP="0068554C">
      <w:pPr>
        <w:pStyle w:val="a4"/>
        <w:ind w:right="-1" w:firstLine="85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 xml:space="preserve">- график проведения экзаменов в форме единого государственного экзамена (далее – ЕГЭ), государственного выпускного экзамена, государственной (итоговой) аттестации выпускников, освоивших программы основного общего образования, с использованием механизмов независимой оценки знаний путём создания территориальных экзаменационных комиссий (далее – </w:t>
      </w:r>
      <w:proofErr w:type="gramStart"/>
      <w:r w:rsidRPr="00C22B40">
        <w:rPr>
          <w:sz w:val="28"/>
          <w:szCs w:val="28"/>
        </w:rPr>
        <w:t>Г(</w:t>
      </w:r>
      <w:proofErr w:type="gramEnd"/>
      <w:r w:rsidRPr="00C22B40">
        <w:rPr>
          <w:sz w:val="28"/>
          <w:szCs w:val="28"/>
        </w:rPr>
        <w:t xml:space="preserve">И)А-9), письменных экзаменов, проводимых в традиционной форме, выпускников, освоивших программы основного общего образования;   </w:t>
      </w:r>
    </w:p>
    <w:p w:rsidR="0068554C" w:rsidRPr="00C22B40" w:rsidRDefault="0068554C" w:rsidP="0068554C">
      <w:pPr>
        <w:pStyle w:val="a4"/>
        <w:ind w:left="900" w:right="-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- график рассмотрения апелляций обучающихся, сдававших экзамен в форме ЕГЭ;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 xml:space="preserve">Органы местного самоуправления, осуществляющие управление в сфере образования, не </w:t>
      </w:r>
      <w:proofErr w:type="gramStart"/>
      <w:r w:rsidRPr="00C22B40">
        <w:rPr>
          <w:sz w:val="28"/>
          <w:szCs w:val="28"/>
        </w:rPr>
        <w:t>позднее</w:t>
      </w:r>
      <w:proofErr w:type="gramEnd"/>
      <w:r w:rsidRPr="00C22B40">
        <w:rPr>
          <w:sz w:val="28"/>
          <w:szCs w:val="28"/>
        </w:rPr>
        <w:t xml:space="preserve"> чем за месяц до начала государственной (итоговой) аттестации формируют:</w:t>
      </w:r>
    </w:p>
    <w:p w:rsidR="0068554C" w:rsidRPr="00C22B40" w:rsidRDefault="0068554C" w:rsidP="0068554C">
      <w:pPr>
        <w:pStyle w:val="a4"/>
        <w:ind w:left="900" w:right="-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- график проведения экзаменов по выбору выпускников, освоивших программы основного общего образования;</w:t>
      </w:r>
    </w:p>
    <w:p w:rsidR="0068554C" w:rsidRPr="00C22B40" w:rsidRDefault="0068554C" w:rsidP="0068554C">
      <w:pPr>
        <w:pStyle w:val="a4"/>
        <w:ind w:left="900" w:right="-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- график рассмотрения апелляций обучающихся, освоивших программы основного общего образования.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 xml:space="preserve"> Гражданин, желающий получить аккредитация в качестве общественного наблюдателя, подаёт в аккредитующий орган заявление по прилагаемой форме.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sz w:val="28"/>
          <w:szCs w:val="28"/>
        </w:rPr>
      </w:pPr>
      <w:r w:rsidRPr="00C22B40">
        <w:rPr>
          <w:bCs/>
          <w:sz w:val="28"/>
          <w:szCs w:val="28"/>
        </w:rPr>
        <w:t>Заявления на аккредитацию в качестве общественных наблюдателей подлежат обязательной регистрации в журнале регистрации заявлений в день подачи заявления (приложение к настоящему Порядку).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Уполномоченное лицо принимает меры к выявлению недостоверных данных, указанных в заявлении и предотвращению возможности возникновения конфликта интересов.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В случае принятия решения об аккредитации гражданина в качестве общественного наблюдателя вместе с удостоверением выдаётся памятка общественного наблюдателя.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ind w:left="0" w:right="-1" w:firstLine="900"/>
        <w:jc w:val="both"/>
        <w:rPr>
          <w:bCs/>
          <w:sz w:val="28"/>
          <w:szCs w:val="28"/>
        </w:rPr>
      </w:pPr>
      <w:r w:rsidRPr="00C22B40">
        <w:rPr>
          <w:sz w:val="28"/>
          <w:szCs w:val="28"/>
        </w:rPr>
        <w:t xml:space="preserve">Уполномоченное лицо формирует таблицу и </w:t>
      </w:r>
      <w:r w:rsidRPr="00C22B40">
        <w:rPr>
          <w:bCs/>
          <w:sz w:val="28"/>
          <w:szCs w:val="28"/>
        </w:rPr>
        <w:t>вносит в неё следующие сведения о гражданах, аккредитованных в качестве общественных наблюдателей: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bCs/>
          <w:sz w:val="28"/>
          <w:szCs w:val="28"/>
        </w:rPr>
      </w:pPr>
      <w:r w:rsidRPr="00C22B40">
        <w:rPr>
          <w:sz w:val="28"/>
          <w:szCs w:val="28"/>
        </w:rPr>
        <w:t>фамилия, имя, отчество (при наличии);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реквизиты документа, удостоверяющего личность;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дата аккредитации;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наименование аккредитовавшего органа;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реквизиты удостоверения общественного наблюдателя;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место и дата проведения общественного наблюдения;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lastRenderedPageBreak/>
        <w:t>наличие (отсутствие) близких родственников, сдающих единый государственный экзамен в текущем году.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tabs>
          <w:tab w:val="left" w:pos="1560"/>
        </w:tabs>
        <w:ind w:left="0" w:right="-1" w:firstLine="900"/>
        <w:jc w:val="both"/>
        <w:rPr>
          <w:bCs/>
          <w:sz w:val="28"/>
          <w:szCs w:val="28"/>
        </w:rPr>
      </w:pPr>
      <w:r w:rsidRPr="00C22B40">
        <w:rPr>
          <w:bCs/>
          <w:sz w:val="28"/>
          <w:szCs w:val="28"/>
        </w:rPr>
        <w:t>Лицо, формирующее региональную информационную систему обеспечения проведения  единого государственного экзамена на уровне муниципалитета, вносит в неё следующие сведения о гражданах, аккредитованных в качестве общественных наблюдателей: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bCs/>
          <w:sz w:val="28"/>
          <w:szCs w:val="28"/>
        </w:rPr>
      </w:pPr>
      <w:r w:rsidRPr="00C22B40">
        <w:rPr>
          <w:sz w:val="28"/>
          <w:szCs w:val="28"/>
        </w:rPr>
        <w:t>фамилия, имя, отчество (при наличии);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реквизиты документа, удостоверяющего личность;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дата аккредитации;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наименование аккредитовавшего органа;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реквизиты удостоверения общественного наблюдателя;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место и дата проведения общественного наблюдения;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наличие (отсутствие) близких родственников, сдающих единый государственный экзамен в текущем году;</w:t>
      </w:r>
    </w:p>
    <w:p w:rsidR="0068554C" w:rsidRPr="00C22B40" w:rsidRDefault="0068554C" w:rsidP="0068554C">
      <w:pPr>
        <w:pStyle w:val="a4"/>
        <w:numPr>
          <w:ilvl w:val="0"/>
          <w:numId w:val="2"/>
        </w:numPr>
        <w:tabs>
          <w:tab w:val="left" w:pos="0"/>
        </w:tabs>
        <w:ind w:left="0" w:right="-1" w:firstLine="1211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результаты общественного наблюдения.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tabs>
          <w:tab w:val="left" w:pos="1560"/>
        </w:tabs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 xml:space="preserve">Удостоверение печатается на официальном бланке аккредитующего органа. 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tabs>
          <w:tab w:val="left" w:pos="1560"/>
        </w:tabs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Нумерация удостоверений ведётся в каждом аккредитующем органе отдельно.</w:t>
      </w:r>
    </w:p>
    <w:p w:rsidR="0068554C" w:rsidRPr="00C22B40" w:rsidRDefault="0068554C" w:rsidP="0068554C">
      <w:pPr>
        <w:pStyle w:val="a4"/>
        <w:numPr>
          <w:ilvl w:val="1"/>
          <w:numId w:val="1"/>
        </w:numPr>
        <w:tabs>
          <w:tab w:val="left" w:pos="1560"/>
        </w:tabs>
        <w:ind w:left="0" w:right="-1" w:firstLine="900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Заявления гражданин об аккредитации в качестве общественных наблюдателей, хранятся в аккредитующем органе до 31 декабря года следующего за годом аккредитации.</w:t>
      </w:r>
    </w:p>
    <w:p w:rsidR="009B3E49" w:rsidRDefault="0068554C" w:rsidP="0068554C">
      <w:r w:rsidRPr="00C22B4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9B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41A"/>
    <w:multiLevelType w:val="multilevel"/>
    <w:tmpl w:val="154E93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>
    <w:nsid w:val="223C12E0"/>
    <w:multiLevelType w:val="hybridMultilevel"/>
    <w:tmpl w:val="AE0C7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F4"/>
    <w:rsid w:val="0068554C"/>
    <w:rsid w:val="009B3E49"/>
    <w:rsid w:val="009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5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54C"/>
    <w:rPr>
      <w:color w:val="000080"/>
      <w:u w:val="single"/>
    </w:rPr>
  </w:style>
  <w:style w:type="paragraph" w:styleId="a4">
    <w:name w:val="annotation text"/>
    <w:basedOn w:val="a"/>
    <w:link w:val="a5"/>
    <w:semiHidden/>
    <w:unhideWhenUsed/>
    <w:rsid w:val="0068554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685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5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54C"/>
    <w:rPr>
      <w:color w:val="000080"/>
      <w:u w:val="single"/>
    </w:rPr>
  </w:style>
  <w:style w:type="paragraph" w:styleId="a4">
    <w:name w:val="annotation text"/>
    <w:basedOn w:val="a"/>
    <w:link w:val="a5"/>
    <w:semiHidden/>
    <w:unhideWhenUsed/>
    <w:rsid w:val="0068554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685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7573B04DC4D392358C2385772132D0FB6AA80218C98D488B33B3755B36BE158FA9492EE3AF63DjBX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Company>string_value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2013-03-13T04:05:00Z</dcterms:created>
  <dcterms:modified xsi:type="dcterms:W3CDTF">2013-03-13T04:05:00Z</dcterms:modified>
</cp:coreProperties>
</file>