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B" w:rsidRDefault="00DC0B04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4.9pt;margin-top:199.2pt;width:37.2pt;height:0;z-index:-25165875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066DFB" w:rsidRDefault="0004479D">
      <w:pPr>
        <w:pStyle w:val="70"/>
        <w:framePr w:w="2712" w:h="1020" w:hRule="exact" w:wrap="around" w:vAnchor="page" w:hAnchor="page" w:x="1568" w:y="1887"/>
        <w:shd w:val="clear" w:color="auto" w:fill="auto"/>
        <w:spacing w:after="0"/>
      </w:pPr>
      <w:r>
        <w:t>МИНИСТЕРСТВО ОБРАЗОВАНИЯ И НАУКИ РОССИЙСКОЙ ФЕДЕРАЦИИ (МИНОБРНАУКИ РОССИИ)</w:t>
      </w:r>
    </w:p>
    <w:p w:rsidR="00066DFB" w:rsidRDefault="0004479D">
      <w:pPr>
        <w:pStyle w:val="11"/>
        <w:framePr w:w="3989" w:h="1584" w:hRule="exact" w:wrap="around" w:vAnchor="page" w:hAnchor="page" w:x="6123" w:y="1899"/>
        <w:shd w:val="clear" w:color="auto" w:fill="auto"/>
        <w:spacing w:before="0" w:after="0" w:line="302" w:lineRule="exact"/>
        <w:ind w:right="40"/>
      </w:pPr>
      <w:r>
        <w:t>Руководителям органов исполнительной власти субъектов Российской Федерации, осуществляющих государственное управление в сфере образования</w:t>
      </w:r>
    </w:p>
    <w:p w:rsidR="00066DFB" w:rsidRDefault="0004479D">
      <w:pPr>
        <w:pStyle w:val="30"/>
        <w:framePr w:w="3293" w:h="739" w:hRule="exact" w:wrap="around" w:vAnchor="page" w:hAnchor="page" w:x="1280" w:y="3070"/>
        <w:shd w:val="clear" w:color="auto" w:fill="auto"/>
        <w:spacing w:after="0" w:line="226" w:lineRule="exact"/>
        <w:jc w:val="center"/>
      </w:pPr>
      <w:r>
        <w:t>Департамент государственной политики в сфере защиты прав детей</w:t>
      </w:r>
    </w:p>
    <w:p w:rsidR="003D4542" w:rsidRDefault="0004479D" w:rsidP="003D4542">
      <w:pPr>
        <w:pStyle w:val="40"/>
        <w:framePr w:w="9758" w:h="716" w:hRule="exact" w:wrap="around" w:vAnchor="page" w:hAnchor="page" w:x="1003" w:y="4211"/>
        <w:shd w:val="clear" w:color="auto" w:fill="auto"/>
        <w:spacing w:after="0"/>
        <w:ind w:left="880" w:right="6260"/>
      </w:pPr>
      <w:r>
        <w:t>Люсиновская ул., д. 51, Москва. 11</w:t>
      </w:r>
      <w:r w:rsidR="003D4542">
        <w:t>7997.</w:t>
      </w:r>
    </w:p>
    <w:p w:rsidR="003D4542" w:rsidRDefault="0004479D" w:rsidP="003D4542">
      <w:pPr>
        <w:pStyle w:val="40"/>
        <w:framePr w:w="9758" w:h="716" w:hRule="exact" w:wrap="around" w:vAnchor="page" w:hAnchor="page" w:x="1003" w:y="4211"/>
        <w:shd w:val="clear" w:color="auto" w:fill="auto"/>
        <w:spacing w:after="0"/>
        <w:ind w:left="880" w:right="6260"/>
      </w:pPr>
      <w:r>
        <w:t xml:space="preserve">Тел./факс (499) 237-58-74 </w:t>
      </w:r>
    </w:p>
    <w:p w:rsidR="00066DFB" w:rsidRPr="003D4542" w:rsidRDefault="0004479D" w:rsidP="003D4542">
      <w:pPr>
        <w:pStyle w:val="40"/>
        <w:framePr w:w="9758" w:h="716" w:hRule="exact" w:wrap="around" w:vAnchor="page" w:hAnchor="page" w:x="1003" w:y="4211"/>
        <w:shd w:val="clear" w:color="auto" w:fill="auto"/>
        <w:spacing w:after="0"/>
        <w:ind w:left="880" w:right="6260"/>
        <w:rPr>
          <w:lang w:val="en-US"/>
        </w:rPr>
      </w:pPr>
      <w:r>
        <w:rPr>
          <w:lang w:val="en-US" w:eastAsia="en-US" w:bidi="en-US"/>
        </w:rPr>
        <w:t>E</w:t>
      </w:r>
      <w:r w:rsidRPr="003D4542">
        <w:rPr>
          <w:lang w:val="en-US" w:eastAsia="en-US" w:bidi="en-US"/>
        </w:rPr>
        <w:t>-</w:t>
      </w:r>
      <w:r>
        <w:rPr>
          <w:lang w:val="en-US" w:eastAsia="en-US" w:bidi="en-US"/>
        </w:rPr>
        <w:t>mail</w:t>
      </w:r>
      <w:r w:rsidRPr="003D4542">
        <w:rPr>
          <w:lang w:val="en-US"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d</w:t>
        </w:r>
        <w:r w:rsidRPr="003D4542">
          <w:rPr>
            <w:rStyle w:val="a3"/>
            <w:lang w:val="en-US" w:eastAsia="en-US" w:bidi="en-US"/>
          </w:rPr>
          <w:t>07@</w:t>
        </w:r>
        <w:r>
          <w:rPr>
            <w:rStyle w:val="a3"/>
            <w:lang w:val="en-US" w:eastAsia="en-US" w:bidi="en-US"/>
          </w:rPr>
          <w:t>mon</w:t>
        </w:r>
        <w:r w:rsidRPr="003D4542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3D4542">
          <w:rPr>
            <w:rStyle w:val="a3"/>
            <w:lang w:val="en-US"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066DFB" w:rsidRDefault="0004479D">
      <w:pPr>
        <w:pStyle w:val="11"/>
        <w:framePr w:w="9758" w:h="5986" w:hRule="exact" w:wrap="around" w:vAnchor="page" w:hAnchor="page" w:x="1045" w:y="6073"/>
        <w:shd w:val="clear" w:color="auto" w:fill="auto"/>
        <w:spacing w:before="0" w:after="430" w:line="240" w:lineRule="exact"/>
        <w:jc w:val="both"/>
      </w:pPr>
      <w:r>
        <w:t>О направлении информации</w:t>
      </w:r>
    </w:p>
    <w:p w:rsidR="00066DFB" w:rsidRDefault="0004479D">
      <w:pPr>
        <w:pStyle w:val="11"/>
        <w:framePr w:w="9758" w:h="5986" w:hRule="exact" w:wrap="around" w:vAnchor="page" w:hAnchor="page" w:x="1045" w:y="6073"/>
        <w:shd w:val="clear" w:color="auto" w:fill="auto"/>
        <w:spacing w:before="0" w:after="0" w:line="461" w:lineRule="exact"/>
        <w:ind w:left="120" w:right="20" w:firstLine="660"/>
        <w:jc w:val="both"/>
      </w:pPr>
      <w:r>
        <w:t>В целях оказания методической поддержки педагогам образовательных организаций при подготовке обучающихся с ограниченными возможностями здоровья (далее - ОВЗ) к сдаче государственной итоговой аттестации (далее - ГИА) Департамент государственной политики в сфере защиты прав детей направляет ссылку на электронный учебно-методический ресурс, разработанный ФГБНУ ФИ</w:t>
      </w:r>
      <w:r w:rsidR="00C77964">
        <w:t>П</w:t>
      </w:r>
      <w:r>
        <w:t>И «Тренировочные сборники для подготовки к ГИА обучающихся с ОВЗ».</w:t>
      </w:r>
    </w:p>
    <w:p w:rsidR="00066DFB" w:rsidRDefault="0004479D">
      <w:pPr>
        <w:pStyle w:val="11"/>
        <w:framePr w:w="9758" w:h="5986" w:hRule="exact" w:wrap="around" w:vAnchor="page" w:hAnchor="page" w:x="1045" w:y="6073"/>
        <w:shd w:val="clear" w:color="auto" w:fill="auto"/>
        <w:spacing w:before="0" w:after="845" w:line="461" w:lineRule="exact"/>
        <w:ind w:left="120" w:right="20" w:firstLine="660"/>
        <w:jc w:val="both"/>
      </w:pPr>
      <w:r>
        <w:t xml:space="preserve">Ссылка на электронный учебно-методический ресурс: </w:t>
      </w:r>
      <w:bookmarkStart w:id="0" w:name="_GoBack"/>
      <w:bookmarkEnd w:id="0"/>
      <w:r w:rsidR="00C77964">
        <w:rPr>
          <w:lang w:val="en-US" w:eastAsia="en-US" w:bidi="en-US"/>
        </w:rPr>
        <w:fldChar w:fldCharType="begin"/>
      </w:r>
      <w:r w:rsidR="00C77964">
        <w:rPr>
          <w:lang w:val="en-US" w:eastAsia="en-US" w:bidi="en-US"/>
        </w:rPr>
        <w:instrText xml:space="preserve"> HYPERLINK "</w:instrText>
      </w:r>
      <w:r w:rsidR="00C77964" w:rsidRPr="00C77964">
        <w:rPr>
          <w:lang w:val="en-US" w:eastAsia="en-US" w:bidi="en-US"/>
        </w:rPr>
        <w:instrText>http</w:instrText>
      </w:r>
      <w:r w:rsidR="00C77964" w:rsidRPr="00C77964">
        <w:rPr>
          <w:lang w:eastAsia="en-US" w:bidi="en-US"/>
        </w:rPr>
        <w:instrText>://</w:instrText>
      </w:r>
      <w:r w:rsidR="00C77964" w:rsidRPr="00C77964">
        <w:rPr>
          <w:lang w:val="en-US" w:eastAsia="en-US" w:bidi="en-US"/>
        </w:rPr>
        <w:instrText>www</w:instrText>
      </w:r>
      <w:r w:rsidR="00C77964" w:rsidRPr="00C77964">
        <w:rPr>
          <w:lang w:eastAsia="en-US" w:bidi="en-US"/>
        </w:rPr>
        <w:instrText>.</w:instrText>
      </w:r>
      <w:r w:rsidR="00C77964" w:rsidRPr="00C77964">
        <w:rPr>
          <w:lang w:val="en-US" w:eastAsia="en-US" w:bidi="en-US"/>
        </w:rPr>
        <w:instrText>fipi</w:instrText>
      </w:r>
      <w:r w:rsidR="00C77964" w:rsidRPr="00C77964">
        <w:rPr>
          <w:lang w:eastAsia="en-US" w:bidi="en-US"/>
        </w:rPr>
        <w:instrText>.</w:instrText>
      </w:r>
      <w:r w:rsidR="00C77964" w:rsidRPr="00C77964">
        <w:rPr>
          <w:lang w:val="en-US" w:eastAsia="en-US" w:bidi="en-US"/>
        </w:rPr>
        <w:instrText>ru</w:instrText>
      </w:r>
      <w:r w:rsidR="00C77964" w:rsidRPr="00C77964">
        <w:rPr>
          <w:lang w:eastAsia="en-US" w:bidi="en-US"/>
        </w:rPr>
        <w:instrText>/</w:instrText>
      </w:r>
      <w:r w:rsidR="00C77964" w:rsidRPr="00C77964">
        <w:rPr>
          <w:lang w:val="en-US" w:eastAsia="en-US" w:bidi="en-US"/>
        </w:rPr>
        <w:instrText>trensborniki</w:instrText>
      </w:r>
      <w:r w:rsidR="00C77964" w:rsidRPr="00C77964">
        <w:rPr>
          <w:lang w:eastAsia="en-US" w:bidi="en-US"/>
        </w:rPr>
        <w:instrText>-</w:instrText>
      </w:r>
      <w:r w:rsidR="00C77964" w:rsidRPr="00C77964">
        <w:rPr>
          <w:lang w:val="en-US" w:eastAsia="en-US" w:bidi="en-US"/>
        </w:rPr>
        <w:instrText>OVZ</w:instrText>
      </w:r>
      <w:r w:rsidR="00C77964">
        <w:rPr>
          <w:lang w:val="en-US" w:eastAsia="en-US" w:bidi="en-US"/>
        </w:rPr>
        <w:instrText xml:space="preserve">" </w:instrText>
      </w:r>
      <w:r w:rsidR="00C77964">
        <w:rPr>
          <w:lang w:val="en-US" w:eastAsia="en-US" w:bidi="en-US"/>
        </w:rPr>
        <w:fldChar w:fldCharType="separate"/>
      </w:r>
      <w:r w:rsidR="00C77964" w:rsidRPr="00DA1076">
        <w:rPr>
          <w:rStyle w:val="a3"/>
          <w:lang w:val="en-US" w:eastAsia="en-US" w:bidi="en-US"/>
        </w:rPr>
        <w:t>http</w:t>
      </w:r>
      <w:r w:rsidR="00C77964" w:rsidRPr="00DA1076">
        <w:rPr>
          <w:rStyle w:val="a3"/>
          <w:lang w:eastAsia="en-US" w:bidi="en-US"/>
        </w:rPr>
        <w:t>://</w:t>
      </w:r>
      <w:r w:rsidR="00C77964" w:rsidRPr="00DA1076">
        <w:rPr>
          <w:rStyle w:val="a3"/>
          <w:lang w:val="en-US" w:eastAsia="en-US" w:bidi="en-US"/>
        </w:rPr>
        <w:t>ww</w:t>
      </w:r>
      <w:r w:rsidR="00C77964" w:rsidRPr="00DA1076">
        <w:rPr>
          <w:rStyle w:val="a3"/>
          <w:lang w:val="en-US" w:eastAsia="en-US" w:bidi="en-US"/>
        </w:rPr>
        <w:t>w</w:t>
      </w:r>
      <w:r w:rsidR="00C77964" w:rsidRPr="00DA1076">
        <w:rPr>
          <w:rStyle w:val="a3"/>
          <w:lang w:eastAsia="en-US" w:bidi="en-US"/>
        </w:rPr>
        <w:t>.</w:t>
      </w:r>
      <w:r w:rsidR="00C77964" w:rsidRPr="00DA1076">
        <w:rPr>
          <w:rStyle w:val="a3"/>
          <w:lang w:val="en-US" w:eastAsia="en-US" w:bidi="en-US"/>
        </w:rPr>
        <w:t>fipi</w:t>
      </w:r>
      <w:r w:rsidR="00C77964" w:rsidRPr="00DA1076">
        <w:rPr>
          <w:rStyle w:val="a3"/>
          <w:lang w:eastAsia="en-US" w:bidi="en-US"/>
        </w:rPr>
        <w:t>.</w:t>
      </w:r>
      <w:r w:rsidR="00C77964" w:rsidRPr="00DA1076">
        <w:rPr>
          <w:rStyle w:val="a3"/>
          <w:lang w:val="en-US" w:eastAsia="en-US" w:bidi="en-US"/>
        </w:rPr>
        <w:t>ru</w:t>
      </w:r>
      <w:r w:rsidR="00C77964" w:rsidRPr="00DA1076">
        <w:rPr>
          <w:rStyle w:val="a3"/>
          <w:lang w:eastAsia="en-US" w:bidi="en-US"/>
        </w:rPr>
        <w:t>/</w:t>
      </w:r>
      <w:r w:rsidR="00C77964" w:rsidRPr="00DA1076">
        <w:rPr>
          <w:rStyle w:val="a3"/>
          <w:lang w:val="en-US" w:eastAsia="en-US" w:bidi="en-US"/>
        </w:rPr>
        <w:t>trensborniki</w:t>
      </w:r>
      <w:r w:rsidR="00C77964" w:rsidRPr="00DA1076">
        <w:rPr>
          <w:rStyle w:val="a3"/>
          <w:lang w:eastAsia="en-US" w:bidi="en-US"/>
        </w:rPr>
        <w:t>-</w:t>
      </w:r>
      <w:r w:rsidR="00C77964" w:rsidRPr="00DA1076">
        <w:rPr>
          <w:rStyle w:val="a3"/>
          <w:lang w:val="en-US" w:eastAsia="en-US" w:bidi="en-US"/>
        </w:rPr>
        <w:t>OVZ</w:t>
      </w:r>
      <w:r w:rsidR="00C77964">
        <w:rPr>
          <w:lang w:val="en-US" w:eastAsia="en-US" w:bidi="en-US"/>
        </w:rPr>
        <w:fldChar w:fldCharType="end"/>
      </w:r>
      <w:r w:rsidRPr="005B0FCF">
        <w:rPr>
          <w:lang w:eastAsia="en-US" w:bidi="en-US"/>
        </w:rPr>
        <w:t>.</w:t>
      </w:r>
    </w:p>
    <w:p w:rsidR="00066DFB" w:rsidRDefault="0004479D">
      <w:pPr>
        <w:pStyle w:val="50"/>
        <w:framePr w:w="9758" w:h="5986" w:hRule="exact" w:wrap="around" w:vAnchor="page" w:hAnchor="page" w:x="1045" w:y="6073"/>
        <w:shd w:val="clear" w:color="auto" w:fill="auto"/>
        <w:spacing w:before="0" w:after="174" w:line="80" w:lineRule="exact"/>
        <w:ind w:left="6440"/>
      </w:pPr>
      <w:r>
        <w:t xml:space="preserve">/ ' </w:t>
      </w:r>
      <w:r>
        <w:rPr>
          <w:lang w:val="en-US" w:eastAsia="en-US" w:bidi="en-US"/>
        </w:rPr>
        <w:t>v</w:t>
      </w:r>
    </w:p>
    <w:p w:rsidR="00066DFB" w:rsidRDefault="0004479D">
      <w:pPr>
        <w:pStyle w:val="11"/>
        <w:framePr w:w="9758" w:h="5986" w:hRule="exact" w:wrap="around" w:vAnchor="page" w:hAnchor="page" w:x="1045" w:y="6073"/>
        <w:shd w:val="clear" w:color="auto" w:fill="auto"/>
        <w:tabs>
          <w:tab w:val="right" w:pos="6379"/>
          <w:tab w:val="right" w:pos="8482"/>
          <w:tab w:val="right" w:pos="9634"/>
        </w:tabs>
        <w:spacing w:before="0" w:after="0" w:line="240" w:lineRule="exact"/>
        <w:jc w:val="both"/>
      </w:pPr>
      <w:r>
        <w:t>Директор департамента</w:t>
      </w:r>
      <w:r>
        <w:tab/>
        <w:t>/</w:t>
      </w:r>
      <w:r>
        <w:tab/>
        <w:t>Е.А.</w:t>
      </w:r>
      <w:r>
        <w:tab/>
        <w:t>Сильянов</w:t>
      </w:r>
    </w:p>
    <w:p w:rsidR="00066DFB" w:rsidRDefault="0004479D">
      <w:pPr>
        <w:pStyle w:val="22"/>
        <w:framePr w:wrap="around" w:vAnchor="page" w:hAnchor="page" w:x="6776" w:y="12490"/>
        <w:shd w:val="clear" w:color="auto" w:fill="auto"/>
        <w:spacing w:line="210" w:lineRule="exact"/>
      </w:pPr>
      <w:r>
        <w:t>\</w:t>
      </w:r>
    </w:p>
    <w:p w:rsidR="00066DFB" w:rsidRDefault="0004479D">
      <w:pPr>
        <w:framePr w:wrap="none" w:vAnchor="page" w:hAnchor="page" w:x="6891" w:y="11641"/>
        <w:rPr>
          <w:sz w:val="2"/>
          <w:szCs w:val="2"/>
        </w:rPr>
      </w:pPr>
      <w:r>
        <w:fldChar w:fldCharType="begin"/>
      </w:r>
      <w:r>
        <w:instrText xml:space="preserve"> INCLUDEPICTURE  "C:\\Users\\D466~1\\AppData\\Local\\Temp\\FineReader11.00\\media\\image3.png" \* MERGEFORMATINET </w:instrText>
      </w:r>
      <w:r>
        <w:fldChar w:fldCharType="separate"/>
      </w:r>
      <w:r w:rsidR="00687344">
        <w:fldChar w:fldCharType="begin"/>
      </w:r>
      <w:r w:rsidR="00687344">
        <w:instrText xml:space="preserve"> INCLUDEPICTURE  "C:\\Users\\D466~1\\AppData\\Local\\Temp\\FineReader11.00\\media\\image3.png" \* MERGEFORMATINET </w:instrText>
      </w:r>
      <w:r w:rsidR="00687344">
        <w:fldChar w:fldCharType="separate"/>
      </w:r>
      <w:r w:rsidR="00DC0B04">
        <w:fldChar w:fldCharType="begin"/>
      </w:r>
      <w:r w:rsidR="00DC0B04">
        <w:instrText xml:space="preserve"> </w:instrText>
      </w:r>
      <w:r w:rsidR="00DC0B04">
        <w:instrText>INCLUDEPICTURE  "C:\\Users\\D466~1\\AppData\\Local\\Temp\\FineReader11.00\\media\\image3.png" \* MERGEFORMATINET</w:instrText>
      </w:r>
      <w:r w:rsidR="00DC0B04">
        <w:instrText xml:space="preserve"> </w:instrText>
      </w:r>
      <w:r w:rsidR="00DC0B04">
        <w:fldChar w:fldCharType="separate"/>
      </w:r>
      <w:r w:rsidR="00DC0B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95pt;height:65.75pt">
            <v:imagedata r:id="rId9" r:href="rId10"/>
          </v:shape>
        </w:pict>
      </w:r>
      <w:r w:rsidR="00DC0B04">
        <w:fldChar w:fldCharType="end"/>
      </w:r>
      <w:r w:rsidR="00687344">
        <w:fldChar w:fldCharType="end"/>
      </w:r>
      <w:r>
        <w:fldChar w:fldCharType="end"/>
      </w:r>
    </w:p>
    <w:p w:rsidR="00066DFB" w:rsidRDefault="0004479D">
      <w:pPr>
        <w:pStyle w:val="40"/>
        <w:framePr w:w="9758" w:h="538" w:hRule="exact" w:wrap="around" w:vAnchor="page" w:hAnchor="page" w:x="1045" w:y="13907"/>
        <w:shd w:val="clear" w:color="auto" w:fill="auto"/>
        <w:spacing w:after="0" w:line="240" w:lineRule="exact"/>
        <w:ind w:left="120" w:right="7500" w:firstLine="0"/>
      </w:pPr>
      <w:r>
        <w:t>Т.Н. Денежко (499)236-14-43</w:t>
      </w:r>
    </w:p>
    <w:p w:rsidR="00066DFB" w:rsidRDefault="0004479D">
      <w:pPr>
        <w:pStyle w:val="60"/>
        <w:framePr w:wrap="around" w:vAnchor="page" w:hAnchor="page" w:x="1045" w:y="14713"/>
        <w:shd w:val="clear" w:color="auto" w:fill="auto"/>
        <w:spacing w:before="0" w:line="130" w:lineRule="exact"/>
        <w:ind w:left="120"/>
      </w:pPr>
      <w:r>
        <w:t>О направлении информации - 07</w:t>
      </w:r>
    </w:p>
    <w:p w:rsidR="00066DFB" w:rsidRDefault="00066DFB">
      <w:pPr>
        <w:rPr>
          <w:sz w:val="2"/>
          <w:szCs w:val="2"/>
        </w:rPr>
      </w:pPr>
    </w:p>
    <w:sectPr w:rsidR="00066DF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04" w:rsidRDefault="00DC0B04">
      <w:r>
        <w:separator/>
      </w:r>
    </w:p>
  </w:endnote>
  <w:endnote w:type="continuationSeparator" w:id="0">
    <w:p w:rsidR="00DC0B04" w:rsidRDefault="00D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04" w:rsidRDefault="00DC0B04"/>
  </w:footnote>
  <w:footnote w:type="continuationSeparator" w:id="0">
    <w:p w:rsidR="00DC0B04" w:rsidRDefault="00DC0B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6DFB"/>
    <w:rsid w:val="0004479D"/>
    <w:rsid w:val="00066DFB"/>
    <w:rsid w:val="003D4542"/>
    <w:rsid w:val="005B0FCF"/>
    <w:rsid w:val="00687344"/>
    <w:rsid w:val="0072201C"/>
    <w:rsid w:val="00C77964"/>
    <w:rsid w:val="00D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720"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202" w:lineRule="exact"/>
      <w:jc w:val="center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54" w:lineRule="exact"/>
      <w:jc w:val="center"/>
    </w:pPr>
    <w:rPr>
      <w:rFonts w:ascii="Palatino Linotype" w:eastAsia="Palatino Linotype" w:hAnsi="Palatino Linotype" w:cs="Palatino Linotype"/>
      <w:b/>
      <w:bCs/>
      <w:spacing w:val="9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216" w:lineRule="exact"/>
      <w:ind w:hanging="640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5"/>
      <w:sz w:val="13"/>
      <w:szCs w:val="13"/>
    </w:rPr>
  </w:style>
  <w:style w:type="character" w:styleId="a7">
    <w:name w:val="FollowedHyperlink"/>
    <w:basedOn w:val="a0"/>
    <w:uiPriority w:val="99"/>
    <w:semiHidden/>
    <w:unhideWhenUsed/>
    <w:rsid w:val="00C77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6"/>
      <w:szCs w:val="3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6"/>
      <w:szCs w:val="3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80" w:after="720"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0" w:line="202" w:lineRule="exact"/>
      <w:jc w:val="center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254" w:lineRule="exact"/>
      <w:jc w:val="center"/>
    </w:pPr>
    <w:rPr>
      <w:rFonts w:ascii="Palatino Linotype" w:eastAsia="Palatino Linotype" w:hAnsi="Palatino Linotype" w:cs="Palatino Linotype"/>
      <w:b/>
      <w:bCs/>
      <w:spacing w:val="9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60" w:line="216" w:lineRule="exact"/>
      <w:ind w:hanging="640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180" w:line="0" w:lineRule="atLeast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pacing w:val="-5"/>
      <w:sz w:val="13"/>
      <w:szCs w:val="13"/>
    </w:rPr>
  </w:style>
  <w:style w:type="character" w:styleId="a7">
    <w:name w:val="FollowedHyperlink"/>
    <w:basedOn w:val="a0"/>
    <w:uiPriority w:val="99"/>
    <w:semiHidden/>
    <w:unhideWhenUsed/>
    <w:rsid w:val="00C77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mo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../D466~1/AppData/Local/Temp/FineReader11.00/media/image3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2D6A-325A-4B54-AC1C-95503A0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4</cp:revision>
  <dcterms:created xsi:type="dcterms:W3CDTF">2017-08-21T12:15:00Z</dcterms:created>
  <dcterms:modified xsi:type="dcterms:W3CDTF">2017-08-21T12:22:00Z</dcterms:modified>
</cp:coreProperties>
</file>