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C754C" w:rsidRPr="00144DAE">
        <w:rPr>
          <w:rFonts w:ascii="Times New Roman" w:hAnsi="Times New Roman" w:cs="Times New Roman"/>
          <w:color w:val="000000"/>
          <w:sz w:val="28"/>
          <w:szCs w:val="28"/>
        </w:rPr>
        <w:t>В рамках государственной программы «Комплексное развитие сельских территорий», утвержденной постановлением Правительства Российской Федерации от 31 мая 2019 года № 696, реализуются мероприятия по возмещению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территориях: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C754C" w:rsidRPr="00144DAE">
        <w:rPr>
          <w:rFonts w:ascii="Times New Roman" w:hAnsi="Times New Roman" w:cs="Times New Roman"/>
          <w:color w:val="000000"/>
          <w:sz w:val="28"/>
          <w:szCs w:val="28"/>
        </w:rPr>
        <w:t>1. До 90 процентов, фактически понесенных в году предоставления субсидии затрат:</w:t>
      </w:r>
    </w:p>
    <w:p w:rsidR="00FC754C" w:rsidRPr="00144DAE" w:rsidRDefault="00FC754C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AE">
        <w:rPr>
          <w:rFonts w:ascii="Times New Roman" w:hAnsi="Times New Roman" w:cs="Times New Roman"/>
          <w:color w:val="000000"/>
          <w:sz w:val="28"/>
          <w:szCs w:val="28"/>
        </w:rPr>
        <w:t xml:space="preserve"> - по заключенным с работниками, ученическим договорам, заключенным договорам о целевом обучении;</w:t>
      </w:r>
    </w:p>
    <w:p w:rsidR="00FC754C" w:rsidRPr="00144DAE" w:rsidRDefault="00FC754C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AE">
        <w:rPr>
          <w:rFonts w:ascii="Times New Roman" w:hAnsi="Times New Roman" w:cs="Times New Roman"/>
          <w:color w:val="000000"/>
          <w:sz w:val="28"/>
          <w:szCs w:val="28"/>
        </w:rPr>
        <w:t xml:space="preserve"> -  связанных с оплатой труда и проживанием студентов.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C754C" w:rsidRPr="00144DA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предоставляются при условии, что работник, студент является гражданином Российской Федерации и проходит профессиональное 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надзору. </w:t>
      </w:r>
    </w:p>
    <w:p w:rsidR="00FC754C" w:rsidRPr="00144DAE" w:rsidRDefault="00FC754C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AE">
        <w:rPr>
          <w:rFonts w:ascii="Times New Roman" w:hAnsi="Times New Roman" w:cs="Times New Roman"/>
          <w:color w:val="000000"/>
          <w:sz w:val="28"/>
          <w:szCs w:val="28"/>
        </w:rPr>
        <w:t>При этом общий срок предоставления государственной поддержки в отношении каждого обучающегося по заключенным договорам не должен превышать 60 месяцев.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C754C" w:rsidRPr="00144DAE">
        <w:rPr>
          <w:rFonts w:ascii="Times New Roman" w:hAnsi="Times New Roman" w:cs="Times New Roman"/>
          <w:color w:val="000000"/>
          <w:sz w:val="28"/>
          <w:szCs w:val="28"/>
        </w:rPr>
        <w:t>2. До 30 процентов, фактически понесенных в году предоставления субсидии затрат:</w:t>
      </w:r>
    </w:p>
    <w:p w:rsidR="00FC754C" w:rsidRPr="00144DAE" w:rsidRDefault="00FC754C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AE">
        <w:rPr>
          <w:rFonts w:ascii="Times New Roman" w:hAnsi="Times New Roman" w:cs="Times New Roman"/>
          <w:color w:val="000000"/>
          <w:sz w:val="28"/>
          <w:szCs w:val="28"/>
        </w:rPr>
        <w:t>- по заключенным с работниками ученическим договорам о целевом обучении;</w:t>
      </w:r>
    </w:p>
    <w:p w:rsidR="00FC754C" w:rsidRPr="00144DAE" w:rsidRDefault="00FC754C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AE">
        <w:rPr>
          <w:rFonts w:ascii="Times New Roman" w:hAnsi="Times New Roman" w:cs="Times New Roman"/>
          <w:color w:val="000000"/>
          <w:sz w:val="28"/>
          <w:szCs w:val="28"/>
        </w:rPr>
        <w:t>- связанные с оплатой труда и проживанием студентов.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C754C" w:rsidRPr="00144DAE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при условии, что работник, студент является гражданином Российской Федерации, проходит профессиональное обучение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введении иных федеральных органов исполнительной власти.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C754C" w:rsidRPr="00144DAE" w:rsidRDefault="00144DAE" w:rsidP="0014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E6EF5" w:rsidRPr="00144DAE" w:rsidRDefault="00AE6EF5" w:rsidP="00144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EF5" w:rsidRPr="00144DAE" w:rsidSect="00A131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FC754C"/>
    <w:rsid w:val="00144DAE"/>
    <w:rsid w:val="00156351"/>
    <w:rsid w:val="0049672C"/>
    <w:rsid w:val="00AE6EF5"/>
    <w:rsid w:val="00F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2020-11-19T08:57:00Z</dcterms:created>
  <dcterms:modified xsi:type="dcterms:W3CDTF">2020-11-19T11:38:00Z</dcterms:modified>
</cp:coreProperties>
</file>