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02" w:rsidRDefault="00DB0B02" w:rsidP="00DB0B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ПУБЛИЧНЫЙ ДОКЛАД</w:t>
      </w:r>
    </w:p>
    <w:p w:rsidR="00DB0B02" w:rsidRDefault="00DB0B02" w:rsidP="00DB0B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общеобразовательного учреждения</w:t>
      </w:r>
    </w:p>
    <w:p w:rsidR="00DB0B02" w:rsidRDefault="00DB0B02" w:rsidP="00DB0B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Красноселькупская средняя общеобразовательная школа   «Радуга» </w:t>
      </w:r>
    </w:p>
    <w:p w:rsidR="00DB0B02" w:rsidRDefault="00DB0B02" w:rsidP="00DB0B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2010 год</w:t>
      </w:r>
    </w:p>
    <w:p w:rsidR="00A8004B" w:rsidRDefault="00A8004B"/>
    <w:p w:rsidR="00484308" w:rsidRPr="002A1F38" w:rsidRDefault="00484308" w:rsidP="00484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308" w:rsidRPr="002A1F38" w:rsidRDefault="00484308" w:rsidP="004843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2A1F38">
        <w:rPr>
          <w:rFonts w:ascii="Times New Roman" w:hAnsi="Times New Roman" w:cs="Times New Roman"/>
          <w:bCs/>
          <w:sz w:val="28"/>
          <w:szCs w:val="28"/>
        </w:rPr>
        <w:t>Красноселькупская средняя общеобразовательная школа   «Радуга»</w:t>
      </w:r>
      <w:r w:rsidR="001F4183" w:rsidRPr="002A1F38">
        <w:rPr>
          <w:rFonts w:ascii="Times New Roman" w:hAnsi="Times New Roman" w:cs="Times New Roman"/>
          <w:bCs/>
          <w:sz w:val="28"/>
          <w:szCs w:val="28"/>
        </w:rPr>
        <w:t xml:space="preserve"> (МОУ КСОШ «Радуга»)</w:t>
      </w:r>
      <w:r w:rsidRPr="002A1F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F86" w:rsidRPr="002A1F38">
        <w:rPr>
          <w:rFonts w:ascii="Times New Roman" w:hAnsi="Times New Roman" w:cs="Times New Roman"/>
          <w:bCs/>
          <w:sz w:val="28"/>
          <w:szCs w:val="28"/>
        </w:rPr>
        <w:t xml:space="preserve">- это  муниципальное общеобразовательное учреждение современной направленности, ориентированное на подготовку выпускника, имеющего образование не в виде суммы знаний, </w:t>
      </w:r>
      <w:r w:rsidR="00291D8A" w:rsidRPr="002A1F38">
        <w:rPr>
          <w:rFonts w:ascii="Times New Roman" w:hAnsi="Times New Roman" w:cs="Times New Roman"/>
          <w:bCs/>
          <w:sz w:val="28"/>
          <w:szCs w:val="28"/>
        </w:rPr>
        <w:t>а в виде системы умений, позволяющих эти знания активно применять, динамично обновлять и пополнять.</w:t>
      </w:r>
    </w:p>
    <w:p w:rsidR="001D149F" w:rsidRPr="002A1F38" w:rsidRDefault="0036101D" w:rsidP="00645370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38">
        <w:rPr>
          <w:rFonts w:ascii="Times New Roman" w:hAnsi="Times New Roman" w:cs="Times New Roman"/>
          <w:bCs/>
          <w:sz w:val="28"/>
          <w:szCs w:val="28"/>
        </w:rPr>
        <w:t xml:space="preserve">     Школа создана 1 сентября 2006 года путем слияния двух общеобразовательных учреждений</w:t>
      </w:r>
      <w:r w:rsidR="003F016D" w:rsidRPr="002A1F38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3F016D" w:rsidRPr="002A1F38">
        <w:rPr>
          <w:rFonts w:ascii="Times New Roman" w:hAnsi="Times New Roman" w:cs="Times New Roman"/>
          <w:bCs/>
          <w:sz w:val="28"/>
          <w:szCs w:val="28"/>
        </w:rPr>
        <w:t>Красноселькупской</w:t>
      </w:r>
      <w:proofErr w:type="spellEnd"/>
      <w:r w:rsidR="003F016D" w:rsidRPr="002A1F38">
        <w:rPr>
          <w:rFonts w:ascii="Times New Roman" w:hAnsi="Times New Roman" w:cs="Times New Roman"/>
          <w:bCs/>
          <w:sz w:val="28"/>
          <w:szCs w:val="28"/>
        </w:rPr>
        <w:t xml:space="preserve"> средней общеобразовательной школы № 1 «Радуга» и   </w:t>
      </w:r>
      <w:proofErr w:type="spellStart"/>
      <w:r w:rsidR="003F016D" w:rsidRPr="002A1F38">
        <w:rPr>
          <w:rFonts w:ascii="Times New Roman" w:hAnsi="Times New Roman" w:cs="Times New Roman"/>
          <w:bCs/>
          <w:sz w:val="28"/>
          <w:szCs w:val="28"/>
        </w:rPr>
        <w:t>Красноселькупской</w:t>
      </w:r>
      <w:proofErr w:type="spellEnd"/>
      <w:r w:rsidR="003F016D" w:rsidRPr="002A1F38">
        <w:rPr>
          <w:rFonts w:ascii="Times New Roman" w:hAnsi="Times New Roman" w:cs="Times New Roman"/>
          <w:bCs/>
          <w:sz w:val="28"/>
          <w:szCs w:val="28"/>
        </w:rPr>
        <w:t xml:space="preserve"> средней общеобразовательной школы № 2</w:t>
      </w:r>
      <w:r w:rsidR="001F4183" w:rsidRPr="002A1F38">
        <w:rPr>
          <w:rFonts w:ascii="Times New Roman" w:hAnsi="Times New Roman" w:cs="Times New Roman"/>
          <w:bCs/>
          <w:sz w:val="28"/>
          <w:szCs w:val="28"/>
        </w:rPr>
        <w:t xml:space="preserve"> и ведет образовательную деятельность на основании Лицензии ( серия</w:t>
      </w:r>
      <w:proofErr w:type="gramStart"/>
      <w:r w:rsidR="001F4183" w:rsidRPr="002A1F38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="001F4183" w:rsidRPr="002A1F38">
        <w:rPr>
          <w:rFonts w:ascii="Times New Roman" w:hAnsi="Times New Roman" w:cs="Times New Roman"/>
          <w:bCs/>
          <w:sz w:val="28"/>
          <w:szCs w:val="28"/>
        </w:rPr>
        <w:t xml:space="preserve"> № 323551,</w:t>
      </w:r>
      <w:r w:rsidR="001D149F" w:rsidRPr="002A1F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4183" w:rsidRPr="002A1F38">
        <w:rPr>
          <w:rFonts w:ascii="Times New Roman" w:hAnsi="Times New Roman" w:cs="Times New Roman"/>
          <w:bCs/>
          <w:sz w:val="28"/>
          <w:szCs w:val="28"/>
        </w:rPr>
        <w:t xml:space="preserve"> действительна по 13 мая 2014 года) и Свидетельства о государственной аккредитации (АА 060477, действительно до 25 июня 2014 года)</w:t>
      </w:r>
      <w:r w:rsidR="00A478C8" w:rsidRPr="002A1F38">
        <w:rPr>
          <w:rFonts w:ascii="Times New Roman" w:hAnsi="Times New Roman" w:cs="Times New Roman"/>
          <w:bCs/>
          <w:sz w:val="28"/>
          <w:szCs w:val="28"/>
        </w:rPr>
        <w:t xml:space="preserve"> в двух отдельно стоящих зданиях</w:t>
      </w:r>
      <w:r w:rsidR="001F4183" w:rsidRPr="002A1F3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D149F" w:rsidRPr="002A1F38">
        <w:rPr>
          <w:rFonts w:ascii="Times New Roman" w:hAnsi="Times New Roman" w:cs="Times New Roman"/>
          <w:bCs/>
          <w:sz w:val="28"/>
          <w:szCs w:val="28"/>
        </w:rPr>
        <w:t xml:space="preserve">Учреждение </w:t>
      </w:r>
      <w:r w:rsidR="001D149F" w:rsidRPr="002A1F38">
        <w:rPr>
          <w:rFonts w:ascii="Times New Roman" w:hAnsi="Times New Roman" w:cs="Times New Roman"/>
          <w:sz w:val="28"/>
          <w:szCs w:val="28"/>
        </w:rPr>
        <w:t>имеет богатые традиции двух школ села, которые обеспечивают учащимся многих поколений и педагогам достижение определенных успехов, как в стенах школы, так и после ее окончания.</w:t>
      </w:r>
    </w:p>
    <w:p w:rsidR="00F341E0" w:rsidRPr="002A1F38" w:rsidRDefault="00645370" w:rsidP="00F341E0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Основной задачей учреждения является создание условий для получения </w:t>
      </w:r>
      <w:proofErr w:type="gramStart"/>
      <w:r w:rsidRPr="002A1F3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A1F38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образования, основного общего образования и средне</w:t>
      </w:r>
      <w:r w:rsidR="00F341E0" w:rsidRPr="002A1F38">
        <w:rPr>
          <w:rFonts w:ascii="Times New Roman" w:hAnsi="Times New Roman" w:cs="Times New Roman"/>
          <w:sz w:val="28"/>
          <w:szCs w:val="28"/>
        </w:rPr>
        <w:t>го (полного) общего образования.</w:t>
      </w:r>
      <w:r w:rsidR="00B234BA">
        <w:rPr>
          <w:rFonts w:ascii="Times New Roman" w:hAnsi="Times New Roman" w:cs="Times New Roman"/>
          <w:sz w:val="28"/>
          <w:szCs w:val="28"/>
        </w:rPr>
        <w:t xml:space="preserve"> </w:t>
      </w:r>
      <w:r w:rsidR="00F341E0" w:rsidRPr="002A1F38">
        <w:rPr>
          <w:rFonts w:ascii="Times New Roman" w:hAnsi="Times New Roman" w:cs="Times New Roman"/>
          <w:sz w:val="28"/>
          <w:szCs w:val="28"/>
        </w:rPr>
        <w:t xml:space="preserve">Учреждение осуществляет образовательный процесс в соответствии с уровнями общеобразовательных программ трех ступеней образования: </w:t>
      </w:r>
    </w:p>
    <w:p w:rsidR="00F341E0" w:rsidRPr="002A1F38" w:rsidRDefault="00F341E0" w:rsidP="00F341E0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первая ступень — начальное общее образование (нормативный срок освоения 4 года); </w:t>
      </w:r>
    </w:p>
    <w:p w:rsidR="00F341E0" w:rsidRPr="002A1F38" w:rsidRDefault="00F341E0" w:rsidP="00F341E0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вторая ступень — основное общее образование (нормативный срок освоения 5 лет); </w:t>
      </w:r>
    </w:p>
    <w:p w:rsidR="00F341E0" w:rsidRPr="002A1F38" w:rsidRDefault="00F341E0" w:rsidP="00F341E0">
      <w:pPr>
        <w:pStyle w:val="a3"/>
        <w:tabs>
          <w:tab w:val="left" w:pos="284"/>
        </w:tabs>
        <w:spacing w:line="240" w:lineRule="auto"/>
        <w:ind w:left="0" w:right="0" w:firstLine="426"/>
        <w:jc w:val="both"/>
        <w:rPr>
          <w:rFonts w:cs="Times New Roman"/>
          <w:szCs w:val="28"/>
        </w:rPr>
      </w:pPr>
      <w:r w:rsidRPr="002A1F38">
        <w:rPr>
          <w:rFonts w:cs="Times New Roman"/>
          <w:szCs w:val="28"/>
        </w:rPr>
        <w:t xml:space="preserve">третья ступень — среднее (полное) общее образование (нормативный срок освоения 2 года). </w:t>
      </w:r>
    </w:p>
    <w:p w:rsidR="00F341E0" w:rsidRPr="002A1F38" w:rsidRDefault="00F341E0" w:rsidP="00F341E0">
      <w:pPr>
        <w:pStyle w:val="a3"/>
        <w:tabs>
          <w:tab w:val="left" w:pos="284"/>
        </w:tabs>
        <w:spacing w:line="240" w:lineRule="auto"/>
        <w:ind w:left="0" w:right="0" w:firstLine="426"/>
        <w:jc w:val="both"/>
        <w:rPr>
          <w:rFonts w:cs="Times New Roman"/>
          <w:szCs w:val="28"/>
        </w:rPr>
      </w:pPr>
      <w:r w:rsidRPr="002A1F38">
        <w:rPr>
          <w:rFonts w:cs="Times New Roman"/>
          <w:bCs/>
          <w:szCs w:val="28"/>
        </w:rPr>
        <w:t xml:space="preserve"> </w:t>
      </w:r>
      <w:r w:rsidRPr="002A1F38">
        <w:rPr>
          <w:rFonts w:cs="Times New Roman"/>
          <w:szCs w:val="28"/>
        </w:rPr>
        <w:t xml:space="preserve">Для изучения  предлагаются английский, немецкий и французский иностранные языки, которые вводятся в учебный план при наличии </w:t>
      </w:r>
      <w:proofErr w:type="spellStart"/>
      <w:r w:rsidRPr="002A1F38">
        <w:rPr>
          <w:rFonts w:cs="Times New Roman"/>
          <w:szCs w:val="28"/>
        </w:rPr>
        <w:t>востребованности</w:t>
      </w:r>
      <w:proofErr w:type="spellEnd"/>
      <w:r w:rsidRPr="002A1F38">
        <w:rPr>
          <w:rFonts w:cs="Times New Roman"/>
          <w:szCs w:val="28"/>
        </w:rPr>
        <w:t xml:space="preserve">, педагогических кадров и необходимой учебно-методической литературы. Изучение иностранных языков начинается во 2-ом </w:t>
      </w:r>
      <w:r w:rsidRPr="002A1F38">
        <w:rPr>
          <w:rFonts w:cs="Times New Roman"/>
          <w:szCs w:val="28"/>
        </w:rPr>
        <w:lastRenderedPageBreak/>
        <w:t>классе.</w:t>
      </w:r>
      <w:r w:rsidR="00B658AE">
        <w:rPr>
          <w:rFonts w:cs="Times New Roman"/>
          <w:szCs w:val="28"/>
        </w:rPr>
        <w:t xml:space="preserve"> В настоящее время  школьниками изучаются немецкий и английский языки.</w:t>
      </w:r>
    </w:p>
    <w:p w:rsidR="00F341E0" w:rsidRPr="002A1F38" w:rsidRDefault="00F341E0" w:rsidP="00F341E0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На начальном этапе образования школа обеспечивает воспитание и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</w:t>
      </w:r>
    </w:p>
    <w:p w:rsidR="00F341E0" w:rsidRPr="002A1F38" w:rsidRDefault="00F341E0" w:rsidP="00F341E0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Начальное общее образование является базой для получения основного общего образования. </w:t>
      </w:r>
    </w:p>
    <w:p w:rsidR="00F341E0" w:rsidRPr="002A1F38" w:rsidRDefault="00F341E0" w:rsidP="00F341E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A1F38">
        <w:rPr>
          <w:rFonts w:ascii="Times New Roman" w:hAnsi="Times New Roman" w:cs="Times New Roman"/>
          <w:sz w:val="28"/>
          <w:szCs w:val="28"/>
        </w:rPr>
        <w:t xml:space="preserve">Учреждение обеспечивает освоение </w:t>
      </w:r>
      <w:proofErr w:type="gramStart"/>
      <w:r w:rsidRPr="002A1F3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A1F38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</w:t>
      </w:r>
      <w:r w:rsidRPr="002A1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образования, программ для обучающихся  специальных (коррекционных) классов VII и VIII видов обучения, условия становления и формирования личности обучающегося, его склонностей, интересов и способностей к социальному самоопределению. </w:t>
      </w:r>
    </w:p>
    <w:p w:rsidR="00F341E0" w:rsidRPr="002A1F38" w:rsidRDefault="00F341E0" w:rsidP="00F341E0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Основное общее образование является базой для получения </w:t>
      </w:r>
      <w:proofErr w:type="spellStart"/>
      <w:proofErr w:type="gramStart"/>
      <w:r w:rsidRPr="002A1F38">
        <w:rPr>
          <w:rFonts w:ascii="Times New Roman" w:hAnsi="Times New Roman" w:cs="Times New Roman"/>
          <w:sz w:val="28"/>
          <w:szCs w:val="28"/>
        </w:rPr>
        <w:t>cpe</w:t>
      </w:r>
      <w:proofErr w:type="gramEnd"/>
      <w:r w:rsidRPr="002A1F38">
        <w:rPr>
          <w:rFonts w:ascii="Times New Roman" w:hAnsi="Times New Roman" w:cs="Times New Roman"/>
          <w:sz w:val="28"/>
          <w:szCs w:val="28"/>
        </w:rPr>
        <w:t>днего</w:t>
      </w:r>
      <w:proofErr w:type="spellEnd"/>
      <w:r w:rsidRPr="002A1F38">
        <w:rPr>
          <w:rFonts w:ascii="Times New Roman" w:hAnsi="Times New Roman" w:cs="Times New Roman"/>
          <w:sz w:val="28"/>
          <w:szCs w:val="28"/>
        </w:rPr>
        <w:t xml:space="preserve"> (полного) общего образования, начального и среднего профессионального образования. </w:t>
      </w:r>
    </w:p>
    <w:p w:rsidR="00F341E0" w:rsidRPr="002A1F38" w:rsidRDefault="00F341E0" w:rsidP="00F341E0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Среднее (полное) общее образование является завершающим этапом общеобразовательной подготовки, обеспечивающим освоение обучающимися общеобразовательных программ среднего (полного) общего образования, развитие устойчивых познавательных интересов и творческих способностей обучающегося, формирование навыков самостоятельной учебы на основе дифференциации обучения. В дополнение к обязательным предметам вводятся предметы по выбору самих обучающихся, направленные на реализацию интересов, способностей и возможностей личности. При наличии соответствующих условий и, исходя из запросов обучающихся и их родителей, в школе ведётся </w:t>
      </w:r>
      <w:proofErr w:type="gramStart"/>
      <w:r w:rsidRPr="002A1F3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A1F38">
        <w:rPr>
          <w:rFonts w:ascii="Times New Roman" w:hAnsi="Times New Roman" w:cs="Times New Roman"/>
          <w:sz w:val="28"/>
          <w:szCs w:val="28"/>
        </w:rPr>
        <w:t xml:space="preserve"> различным профилям и направлениям. Среднее (полное) общее образование является основой для получения среднего профессионального (по сокращенным ускоренным программам) и высшего профессионального образования. </w:t>
      </w:r>
      <w:r w:rsidRPr="002A1F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78C8" w:rsidRDefault="00A478C8" w:rsidP="001F02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      </w:t>
      </w:r>
      <w:r w:rsidR="004C7831" w:rsidRPr="002A1F38">
        <w:rPr>
          <w:rFonts w:ascii="Times New Roman" w:hAnsi="Times New Roman" w:cs="Times New Roman"/>
          <w:sz w:val="28"/>
          <w:szCs w:val="28"/>
        </w:rPr>
        <w:t>Управление школой осуществляется в соответствии с Законом Российской Федерации «Об образовании»</w:t>
      </w:r>
      <w:r w:rsidR="00F730F3" w:rsidRPr="002A1F38">
        <w:rPr>
          <w:rFonts w:ascii="Times New Roman" w:hAnsi="Times New Roman" w:cs="Times New Roman"/>
          <w:sz w:val="28"/>
          <w:szCs w:val="28"/>
        </w:rPr>
        <w:t xml:space="preserve"> и Уставом. Администрация школы состоит из директора и семи заместителей директора. Формами самоуправления являются Управляющий совет, Педагогический совет, общее собрание трудового коллектива и Родительский комитет. Общее руководство </w:t>
      </w:r>
      <w:r w:rsidR="00F730F3" w:rsidRPr="002A1F38">
        <w:rPr>
          <w:rFonts w:ascii="Times New Roman" w:hAnsi="Times New Roman" w:cs="Times New Roman"/>
          <w:sz w:val="28"/>
          <w:szCs w:val="28"/>
        </w:rPr>
        <w:lastRenderedPageBreak/>
        <w:t>учреждением осуществляет выборный представительный орган – Управляющий совет.</w:t>
      </w:r>
    </w:p>
    <w:p w:rsidR="00E91FE6" w:rsidRPr="002A1F38" w:rsidRDefault="004F2A49" w:rsidP="001F02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342pt;height:302.4pt;mso-position-horizontal-relative:char;mso-position-vertical-relative:line" coordorigin="2427,2231" coordsize="6840,60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27;top:2231;width:6840;height:6048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27;top:2411;width:6660;height:1260">
              <v:textbox style="mso-next-textbox:#_x0000_s1028">
                <w:txbxContent>
                  <w:p w:rsidR="00E60DC6" w:rsidRDefault="00E60DC6" w:rsidP="00E91FE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E60DC6" w:rsidRDefault="00E60DC6" w:rsidP="00E91FE6">
                    <w:pPr>
                      <w:rPr>
                        <w:b/>
                        <w:caps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z w:val="28"/>
                        <w:szCs w:val="28"/>
                      </w:rPr>
                      <w:t>Управление качеством образования в школе</w:t>
                    </w:r>
                  </w:p>
                </w:txbxContent>
              </v:textbox>
            </v:shape>
            <v:shape id="_x0000_s1029" type="#_x0000_t202" style="position:absolute;left:2427;top:4571;width:6660;height:720">
              <v:textbox style="mso-next-textbox:#_x0000_s1029">
                <w:txbxContent>
                  <w:p w:rsidR="00E60DC6" w:rsidRDefault="00E60DC6" w:rsidP="00E91FE6">
                    <w:pPr>
                      <w:jc w:val="center"/>
                    </w:pPr>
                    <w:r>
                      <w:t>Деятельность администрации школы</w:t>
                    </w:r>
                  </w:p>
                  <w:p w:rsidR="00E60DC6" w:rsidRDefault="00E60DC6" w:rsidP="00E91FE6">
                    <w:pPr>
                      <w:jc w:val="center"/>
                    </w:pPr>
                    <w:r>
                      <w:t>(центры)</w:t>
                    </w:r>
                  </w:p>
                </w:txbxContent>
              </v:textbox>
            </v:shape>
            <v:shape id="_x0000_s1030" type="#_x0000_t202" style="position:absolute;left:2427;top:5831;width:6660;height:720">
              <v:textbox style="mso-next-textbox:#_x0000_s1030">
                <w:txbxContent>
                  <w:p w:rsidR="00E60DC6" w:rsidRDefault="00E60DC6" w:rsidP="00E91FE6">
                    <w:pPr>
                      <w:jc w:val="center"/>
                    </w:pPr>
                    <w:r>
                      <w:t>Деятельность методического объединения</w:t>
                    </w:r>
                  </w:p>
                </w:txbxContent>
              </v:textbox>
            </v:shape>
            <v:shape id="_x0000_s1031" type="#_x0000_t202" style="position:absolute;left:6027;top:6911;width:3060;height:1260">
              <v:textbox style="mso-next-textbox:#_x0000_s1031">
                <w:txbxContent>
                  <w:p w:rsidR="00E60DC6" w:rsidRDefault="00E60DC6" w:rsidP="00E91FE6">
                    <w:pPr>
                      <w:jc w:val="center"/>
                    </w:pPr>
                    <w:r>
                      <w:t>Деятельность психолога, социального педагога, классного руководителя</w:t>
                    </w:r>
                  </w:p>
                </w:txbxContent>
              </v:textbox>
            </v:shape>
            <v:shape id="_x0000_s1032" type="#_x0000_t202" style="position:absolute;left:2447;top:6911;width:2860;height:1260">
              <v:textbox style="mso-next-textbox:#_x0000_s1032">
                <w:txbxContent>
                  <w:p w:rsidR="00E60DC6" w:rsidRDefault="00E60DC6" w:rsidP="00E91FE6">
                    <w:pPr>
                      <w:jc w:val="center"/>
                    </w:pPr>
                    <w:r>
                      <w:t>Деятельность учителя -           предметника</w:t>
                    </w:r>
                  </w:p>
                </w:txbxContent>
              </v:textbox>
            </v:shape>
            <v:line id="_x0000_s1033" style="position:absolute" from="5307,7271" to="6027,7272">
              <v:stroke startarrow="block" endarrow="block"/>
            </v:line>
            <v:line id="_x0000_s1034" style="position:absolute;flip:y" from="3507,6551" to="3508,6911">
              <v:stroke startarrow="block" endarrow="block"/>
            </v:line>
            <v:line id="_x0000_s1035" style="position:absolute;flip:y" from="7647,6551" to="7648,6911">
              <v:stroke startarrow="block" endarrow="block"/>
            </v:line>
            <v:line id="_x0000_s1036" style="position:absolute;flip:y" from="5667,5291" to="5668,5831">
              <v:stroke startarrow="block" endarrow="block"/>
            </v:line>
            <v:line id="_x0000_s1037" style="position:absolute;flip:y" from="5667,3671" to="5668,4031">
              <v:stroke startarrow="block" endarrow="block"/>
            </v:line>
            <v:shape id="_x0000_s1038" type="#_x0000_t202" style="position:absolute;left:2427;top:4031;width:6660;height:540">
              <v:textbox style="mso-next-textbox:#_x0000_s1038">
                <w:txbxContent>
                  <w:p w:rsidR="00E60DC6" w:rsidRDefault="00E60DC6" w:rsidP="00E91FE6">
                    <w:pPr>
                      <w:jc w:val="center"/>
                    </w:pPr>
                    <w:r>
                      <w:t>Деятельность педагогического коллектива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F0266" w:rsidRPr="002A1F38" w:rsidRDefault="001F0266" w:rsidP="001F02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       В педагогическом коллективе МОУ КСОШ «Радуга»  действуют следующие субъекты обеспечения качества образования:</w:t>
      </w:r>
    </w:p>
    <w:p w:rsidR="001F0266" w:rsidRPr="002A1F38" w:rsidRDefault="001F0266" w:rsidP="001F0266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директор;</w:t>
      </w:r>
    </w:p>
    <w:p w:rsidR="001F0266" w:rsidRPr="002A1F38" w:rsidRDefault="001F0266" w:rsidP="001F0266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заместители директора;</w:t>
      </w:r>
    </w:p>
    <w:p w:rsidR="001F0266" w:rsidRPr="002A1F38" w:rsidRDefault="001F0266" w:rsidP="001F0266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учителя;</w:t>
      </w:r>
    </w:p>
    <w:p w:rsidR="001F0266" w:rsidRPr="002A1F38" w:rsidRDefault="001F0266" w:rsidP="001F0266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воспитатели, педагоги-организаторы,  классные руководители;</w:t>
      </w:r>
    </w:p>
    <w:p w:rsidR="001F0266" w:rsidRPr="002A1F38" w:rsidRDefault="001F0266" w:rsidP="001F0266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педагоги дополнительного образования;</w:t>
      </w:r>
    </w:p>
    <w:p w:rsidR="001F0266" w:rsidRPr="002A1F38" w:rsidRDefault="001F0266" w:rsidP="001F0266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психологи, социальные педагоги,  логопеды;</w:t>
      </w:r>
    </w:p>
    <w:p w:rsidR="001F0266" w:rsidRPr="002A1F38" w:rsidRDefault="001F0266" w:rsidP="00B658AE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работники школьной библиотеки и др. </w:t>
      </w:r>
    </w:p>
    <w:p w:rsidR="001F0266" w:rsidRPr="002A1F38" w:rsidRDefault="001F0266" w:rsidP="001F02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        В  качестве групповых субъектов  можно условно выделить следующие структуры:</w:t>
      </w:r>
    </w:p>
    <w:p w:rsidR="001F0266" w:rsidRPr="002A1F38" w:rsidRDefault="001F0266" w:rsidP="001F0266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администрация школы (директор и его заместители);</w:t>
      </w:r>
    </w:p>
    <w:p w:rsidR="001F0266" w:rsidRPr="002A1F38" w:rsidRDefault="001F0266" w:rsidP="001F0266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социально-психологическая служба (психологи, социальные педагоги, педагоги-логопеды, медицинские сёстры);</w:t>
      </w:r>
    </w:p>
    <w:p w:rsidR="001F0266" w:rsidRPr="002A1F38" w:rsidRDefault="001F0266" w:rsidP="001F0266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служба информационно-методического сопровождения образовательного процесса (библиотекари, заведующие кабинетами, лаборанты,  информационно-аналитический центр и др.);</w:t>
      </w:r>
    </w:p>
    <w:p w:rsidR="001F0266" w:rsidRPr="002A1F38" w:rsidRDefault="001F0266" w:rsidP="001F0266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информационно-аналитический центр;</w:t>
      </w:r>
    </w:p>
    <w:p w:rsidR="001F0266" w:rsidRPr="002A1F38" w:rsidRDefault="001F0266" w:rsidP="001F0266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методические  объединения классных руководителей;</w:t>
      </w:r>
    </w:p>
    <w:p w:rsidR="001F0266" w:rsidRPr="002A1F38" w:rsidRDefault="001F0266" w:rsidP="001F0266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методические объединения  учителей-предметников;</w:t>
      </w:r>
    </w:p>
    <w:p w:rsidR="001F0266" w:rsidRPr="002A1F38" w:rsidRDefault="001F0266" w:rsidP="001F0266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творческие группы учителей.</w:t>
      </w:r>
      <w:r w:rsidRPr="002A1F38">
        <w:rPr>
          <w:rFonts w:ascii="Times New Roman" w:hAnsi="Times New Roman" w:cs="Times New Roman"/>
          <w:sz w:val="28"/>
          <w:szCs w:val="28"/>
        </w:rPr>
        <w:tab/>
      </w:r>
    </w:p>
    <w:p w:rsidR="001F0266" w:rsidRPr="002A1F38" w:rsidRDefault="001F0266" w:rsidP="001F02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      От каждого из вышеперечисленных субъектов педагогического коллектива,  безусловно, зависит и качество образовательного   процесса,     и </w:t>
      </w:r>
    </w:p>
    <w:p w:rsidR="001F0266" w:rsidRPr="002A1F38" w:rsidRDefault="001F0266" w:rsidP="001F02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lastRenderedPageBreak/>
        <w:t xml:space="preserve">качество достигнутых результатов. </w:t>
      </w:r>
    </w:p>
    <w:p w:rsidR="00F341E0" w:rsidRPr="002A1F38" w:rsidRDefault="00F730F3" w:rsidP="00F341E0">
      <w:pPr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15835" w:rsidRPr="002A1F38">
        <w:rPr>
          <w:rFonts w:ascii="Times New Roman" w:hAnsi="Times New Roman" w:cs="Times New Roman"/>
          <w:bCs/>
          <w:sz w:val="28"/>
          <w:szCs w:val="28"/>
        </w:rPr>
        <w:t>Стратегия развития школы содержится в Программе развития</w:t>
      </w:r>
      <w:r w:rsidR="00880464" w:rsidRPr="002A1F38">
        <w:rPr>
          <w:rFonts w:ascii="Times New Roman" w:hAnsi="Times New Roman" w:cs="Times New Roman"/>
          <w:bCs/>
          <w:sz w:val="28"/>
          <w:szCs w:val="28"/>
        </w:rPr>
        <w:t xml:space="preserve"> на период 2006 год – 2011 </w:t>
      </w:r>
      <w:r w:rsidR="00344707" w:rsidRPr="002A1F38">
        <w:rPr>
          <w:rFonts w:ascii="Times New Roman" w:hAnsi="Times New Roman" w:cs="Times New Roman"/>
          <w:bCs/>
          <w:sz w:val="28"/>
          <w:szCs w:val="28"/>
        </w:rPr>
        <w:t xml:space="preserve">год, </w:t>
      </w:r>
      <w:r w:rsidR="00880464" w:rsidRPr="002A1F38">
        <w:rPr>
          <w:rFonts w:ascii="Times New Roman" w:hAnsi="Times New Roman" w:cs="Times New Roman"/>
          <w:bCs/>
          <w:sz w:val="28"/>
          <w:szCs w:val="28"/>
        </w:rPr>
        <w:t xml:space="preserve"> ориентированной</w:t>
      </w:r>
      <w:r w:rsidR="00344707" w:rsidRPr="002A1F38">
        <w:rPr>
          <w:rFonts w:ascii="Times New Roman" w:hAnsi="Times New Roman" w:cs="Times New Roman"/>
          <w:sz w:val="28"/>
          <w:szCs w:val="28"/>
        </w:rPr>
        <w:t xml:space="preserve"> на подготовку выпускника  школы не просто образованного человека, но человека культурного, разносторонне подготовленного  к участию в жизни общества, умеющего разумно строить свою жизнь, принимая ответственность за неё и транслируя гуманистические общечеловеческие ценности. </w:t>
      </w:r>
    </w:p>
    <w:p w:rsidR="002A1F38" w:rsidRPr="002A1F38" w:rsidRDefault="002A1F38" w:rsidP="00F341E0">
      <w:pPr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       Организация образовательного процесса в школе осуществляется в соответствии с образовательными программами и расписанием занятий.</w:t>
      </w:r>
    </w:p>
    <w:p w:rsidR="00341BA7" w:rsidRDefault="00F341E0" w:rsidP="00F341E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2A1F38">
        <w:rPr>
          <w:rFonts w:ascii="Times New Roman" w:hAnsi="Times New Roman" w:cs="Times New Roman"/>
          <w:bCs/>
          <w:sz w:val="28"/>
          <w:szCs w:val="28"/>
        </w:rPr>
        <w:t xml:space="preserve"> В «Радуге» обучаются  дети, проживающие на территории села Красноселькуп. Детский коллектив школы – многонационален и разнообразен, имеющи</w:t>
      </w:r>
      <w:r w:rsidR="00341BA7">
        <w:rPr>
          <w:rFonts w:ascii="Times New Roman" w:hAnsi="Times New Roman" w:cs="Times New Roman"/>
          <w:bCs/>
          <w:sz w:val="28"/>
          <w:szCs w:val="28"/>
        </w:rPr>
        <w:t>й отчасти миграционный характер:</w:t>
      </w:r>
      <w:r w:rsidRPr="002A1F3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41BA7" w:rsidRPr="00341BA7" w:rsidRDefault="00F341E0" w:rsidP="00341BA7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BA7">
        <w:rPr>
          <w:rFonts w:ascii="Times New Roman" w:hAnsi="Times New Roman" w:cs="Times New Roman"/>
          <w:bCs/>
          <w:sz w:val="28"/>
          <w:szCs w:val="28"/>
        </w:rPr>
        <w:t>22 % (121 человек) от общего количества обучающихся составляют дети из семей малочи</w:t>
      </w:r>
      <w:r w:rsidR="00341BA7">
        <w:rPr>
          <w:rFonts w:ascii="Times New Roman" w:hAnsi="Times New Roman" w:cs="Times New Roman"/>
          <w:bCs/>
          <w:sz w:val="28"/>
          <w:szCs w:val="28"/>
        </w:rPr>
        <w:t>сленных народов Севера;</w:t>
      </w:r>
      <w:r w:rsidRPr="00341B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1BA7" w:rsidRPr="00341BA7" w:rsidRDefault="00F341E0" w:rsidP="00341BA7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BA7">
        <w:rPr>
          <w:rFonts w:ascii="Times New Roman" w:hAnsi="Times New Roman" w:cs="Times New Roman"/>
          <w:bCs/>
          <w:sz w:val="28"/>
          <w:szCs w:val="28"/>
        </w:rPr>
        <w:t>3% (18 человек) обучающихся воспитываются в МОУ Красносел</w:t>
      </w:r>
      <w:r w:rsidR="00341BA7">
        <w:rPr>
          <w:rFonts w:ascii="Times New Roman" w:hAnsi="Times New Roman" w:cs="Times New Roman"/>
          <w:bCs/>
          <w:sz w:val="28"/>
          <w:szCs w:val="28"/>
        </w:rPr>
        <w:t>ькупский детский дом «Родничок»;</w:t>
      </w:r>
      <w:r w:rsidRPr="00341BA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41BA7" w:rsidRPr="00341BA7" w:rsidRDefault="00F341E0" w:rsidP="00341BA7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BA7">
        <w:rPr>
          <w:rFonts w:ascii="Times New Roman" w:hAnsi="Times New Roman" w:cs="Times New Roman"/>
          <w:bCs/>
          <w:sz w:val="28"/>
          <w:szCs w:val="28"/>
        </w:rPr>
        <w:t xml:space="preserve">11% </w:t>
      </w:r>
      <w:r w:rsidR="00693B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1BA7">
        <w:rPr>
          <w:rFonts w:ascii="Times New Roman" w:hAnsi="Times New Roman" w:cs="Times New Roman"/>
          <w:bCs/>
          <w:sz w:val="28"/>
          <w:szCs w:val="28"/>
        </w:rPr>
        <w:t>(58 человек) обучающихся восп</w:t>
      </w:r>
      <w:r w:rsidR="00341BA7">
        <w:rPr>
          <w:rFonts w:ascii="Times New Roman" w:hAnsi="Times New Roman" w:cs="Times New Roman"/>
          <w:bCs/>
          <w:sz w:val="28"/>
          <w:szCs w:val="28"/>
        </w:rPr>
        <w:t>итываются в многодетных семьях;</w:t>
      </w:r>
    </w:p>
    <w:p w:rsidR="00341BA7" w:rsidRPr="00341BA7" w:rsidRDefault="00F341E0" w:rsidP="00341BA7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BA7">
        <w:rPr>
          <w:rFonts w:ascii="Times New Roman" w:hAnsi="Times New Roman" w:cs="Times New Roman"/>
          <w:bCs/>
          <w:sz w:val="28"/>
          <w:szCs w:val="28"/>
        </w:rPr>
        <w:t xml:space="preserve">16% (90 человек) школьников </w:t>
      </w:r>
      <w:r w:rsidR="00341BA7">
        <w:rPr>
          <w:rFonts w:ascii="Times New Roman" w:hAnsi="Times New Roman" w:cs="Times New Roman"/>
          <w:bCs/>
          <w:sz w:val="28"/>
          <w:szCs w:val="28"/>
        </w:rPr>
        <w:t>живут в малообеспеченных семьях;</w:t>
      </w:r>
    </w:p>
    <w:p w:rsidR="00341BA7" w:rsidRPr="000E221A" w:rsidRDefault="00F341E0" w:rsidP="00341BA7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BA7">
        <w:rPr>
          <w:rFonts w:ascii="Times New Roman" w:hAnsi="Times New Roman" w:cs="Times New Roman"/>
          <w:bCs/>
          <w:sz w:val="28"/>
          <w:szCs w:val="28"/>
        </w:rPr>
        <w:t xml:space="preserve"> 7% (41 человек) </w:t>
      </w:r>
      <w:r w:rsidR="000E221A">
        <w:rPr>
          <w:rFonts w:ascii="Times New Roman" w:hAnsi="Times New Roman" w:cs="Times New Roman"/>
          <w:bCs/>
          <w:sz w:val="28"/>
          <w:szCs w:val="28"/>
        </w:rPr>
        <w:t>– дети из неблагополучных семей;</w:t>
      </w:r>
    </w:p>
    <w:p w:rsidR="000E221A" w:rsidRPr="00341BA7" w:rsidRDefault="000E221A" w:rsidP="00341BA7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1% (5 человек) – дети-инвалиды.</w:t>
      </w:r>
    </w:p>
    <w:p w:rsidR="005A4FE3" w:rsidRPr="00341BA7" w:rsidRDefault="00341BA7" w:rsidP="00B658A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341E0" w:rsidRPr="00341BA7">
        <w:rPr>
          <w:rFonts w:ascii="Times New Roman" w:hAnsi="Times New Roman" w:cs="Times New Roman"/>
          <w:bCs/>
          <w:sz w:val="28"/>
          <w:szCs w:val="28"/>
        </w:rPr>
        <w:t xml:space="preserve"> За последние три года (2007</w:t>
      </w:r>
      <w:r w:rsidR="0004250A" w:rsidRPr="00341BA7">
        <w:rPr>
          <w:rFonts w:ascii="Times New Roman" w:hAnsi="Times New Roman" w:cs="Times New Roman"/>
          <w:bCs/>
          <w:sz w:val="28"/>
          <w:szCs w:val="28"/>
        </w:rPr>
        <w:t>г.</w:t>
      </w:r>
      <w:r w:rsidR="00F341E0" w:rsidRPr="00341BA7">
        <w:rPr>
          <w:rFonts w:ascii="Times New Roman" w:hAnsi="Times New Roman" w:cs="Times New Roman"/>
          <w:bCs/>
          <w:sz w:val="28"/>
          <w:szCs w:val="28"/>
        </w:rPr>
        <w:t xml:space="preserve"> – 2010</w:t>
      </w:r>
      <w:r w:rsidR="0004250A" w:rsidRPr="00341BA7">
        <w:rPr>
          <w:rFonts w:ascii="Times New Roman" w:hAnsi="Times New Roman" w:cs="Times New Roman"/>
          <w:bCs/>
          <w:sz w:val="28"/>
          <w:szCs w:val="28"/>
        </w:rPr>
        <w:t>г.</w:t>
      </w:r>
      <w:r w:rsidR="00F341E0" w:rsidRPr="00341BA7">
        <w:rPr>
          <w:rFonts w:ascii="Times New Roman" w:hAnsi="Times New Roman" w:cs="Times New Roman"/>
          <w:bCs/>
          <w:sz w:val="28"/>
          <w:szCs w:val="28"/>
        </w:rPr>
        <w:t>) в среднем за один год выбывают 26 обучающихся</w:t>
      </w:r>
      <w:r w:rsidR="0004250A" w:rsidRPr="00341BA7">
        <w:rPr>
          <w:rFonts w:ascii="Times New Roman" w:hAnsi="Times New Roman" w:cs="Times New Roman"/>
          <w:bCs/>
          <w:sz w:val="28"/>
          <w:szCs w:val="28"/>
        </w:rPr>
        <w:t>(5% от общей численности)</w:t>
      </w:r>
      <w:r w:rsidR="00F341E0" w:rsidRPr="00341BA7">
        <w:rPr>
          <w:rFonts w:ascii="Times New Roman" w:hAnsi="Times New Roman" w:cs="Times New Roman"/>
          <w:bCs/>
          <w:sz w:val="28"/>
          <w:szCs w:val="28"/>
        </w:rPr>
        <w:t xml:space="preserve"> и прибывают 18 школьников</w:t>
      </w:r>
      <w:r w:rsidR="0004250A" w:rsidRPr="00341BA7">
        <w:rPr>
          <w:rFonts w:ascii="Times New Roman" w:hAnsi="Times New Roman" w:cs="Times New Roman"/>
          <w:bCs/>
          <w:sz w:val="28"/>
          <w:szCs w:val="28"/>
        </w:rPr>
        <w:t xml:space="preserve"> (3% от общей численности)</w:t>
      </w:r>
      <w:r w:rsidR="00F341E0" w:rsidRPr="00341BA7">
        <w:rPr>
          <w:rFonts w:ascii="Times New Roman" w:hAnsi="Times New Roman" w:cs="Times New Roman"/>
          <w:bCs/>
          <w:sz w:val="28"/>
          <w:szCs w:val="28"/>
        </w:rPr>
        <w:t xml:space="preserve">, причём </w:t>
      </w:r>
      <w:proofErr w:type="gramStart"/>
      <w:r w:rsidR="00F341E0" w:rsidRPr="00341BA7">
        <w:rPr>
          <w:rFonts w:ascii="Times New Roman" w:hAnsi="Times New Roman" w:cs="Times New Roman"/>
          <w:bCs/>
          <w:sz w:val="28"/>
          <w:szCs w:val="28"/>
        </w:rPr>
        <w:t>количество</w:t>
      </w:r>
      <w:proofErr w:type="gramEnd"/>
      <w:r w:rsidR="00F341E0" w:rsidRPr="00341BA7">
        <w:rPr>
          <w:rFonts w:ascii="Times New Roman" w:hAnsi="Times New Roman" w:cs="Times New Roman"/>
          <w:bCs/>
          <w:sz w:val="28"/>
          <w:szCs w:val="28"/>
        </w:rPr>
        <w:t xml:space="preserve"> хорошо обучающихся выбывших детей превышает</w:t>
      </w:r>
      <w:r w:rsidR="0004250A" w:rsidRPr="00341BA7">
        <w:rPr>
          <w:rFonts w:ascii="Times New Roman" w:hAnsi="Times New Roman" w:cs="Times New Roman"/>
          <w:bCs/>
          <w:sz w:val="28"/>
          <w:szCs w:val="28"/>
        </w:rPr>
        <w:t xml:space="preserve"> количество прибывших хорошистов и отличников.</w:t>
      </w:r>
      <w:r w:rsidR="00F341E0" w:rsidRPr="00341BA7">
        <w:rPr>
          <w:rFonts w:ascii="Times New Roman" w:hAnsi="Times New Roman" w:cs="Times New Roman"/>
          <w:bCs/>
          <w:sz w:val="28"/>
          <w:szCs w:val="28"/>
        </w:rPr>
        <w:t xml:space="preserve"> Только треть родителей обучающихся имеют высшее профессиональное образование.</w:t>
      </w:r>
      <w:r w:rsidR="005B2439" w:rsidRPr="00341BA7">
        <w:rPr>
          <w:rFonts w:ascii="Times New Roman" w:hAnsi="Times New Roman" w:cs="Times New Roman"/>
          <w:sz w:val="28"/>
          <w:szCs w:val="28"/>
        </w:rPr>
        <w:t xml:space="preserve">  </w:t>
      </w:r>
      <w:r w:rsidR="001F4183" w:rsidRPr="00341B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1C45" w:rsidRPr="002A1F38" w:rsidRDefault="00426105" w:rsidP="002A1F38">
      <w:pPr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     </w:t>
      </w:r>
      <w:r w:rsidR="007F1C45" w:rsidRPr="002A1F38">
        <w:rPr>
          <w:rFonts w:ascii="Times New Roman" w:hAnsi="Times New Roman" w:cs="Times New Roman"/>
          <w:sz w:val="28"/>
          <w:szCs w:val="28"/>
        </w:rPr>
        <w:t xml:space="preserve">     </w:t>
      </w:r>
      <w:r w:rsidR="0004250A" w:rsidRPr="002A1F38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4F7A0E" w:rsidRPr="002A1F38">
        <w:rPr>
          <w:rFonts w:ascii="Times New Roman" w:hAnsi="Times New Roman" w:cs="Times New Roman"/>
          <w:sz w:val="28"/>
          <w:szCs w:val="28"/>
        </w:rPr>
        <w:t>обучающихся</w:t>
      </w:r>
      <w:r w:rsidR="0004250A" w:rsidRPr="002A1F38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="004F7A0E" w:rsidRPr="002A1F38">
        <w:rPr>
          <w:rFonts w:ascii="Times New Roman" w:hAnsi="Times New Roman" w:cs="Times New Roman"/>
          <w:sz w:val="28"/>
          <w:szCs w:val="28"/>
        </w:rPr>
        <w:t>в течение ряда лет имеет тенденцию к сокращению</w:t>
      </w:r>
      <w:r w:rsidR="009E76E2">
        <w:rPr>
          <w:rFonts w:ascii="Times New Roman" w:hAnsi="Times New Roman" w:cs="Times New Roman"/>
          <w:sz w:val="28"/>
          <w:szCs w:val="28"/>
        </w:rPr>
        <w:t xml:space="preserve"> в связи с тем, что в селе в 90-е годы резко сократилось количество рождённых детей</w:t>
      </w:r>
      <w:r w:rsidR="009D5C23">
        <w:rPr>
          <w:rFonts w:ascii="Times New Roman" w:hAnsi="Times New Roman" w:cs="Times New Roman"/>
          <w:sz w:val="28"/>
          <w:szCs w:val="28"/>
        </w:rPr>
        <w:t>, а отсутствие рабочих мест, низкие зарплаты вынуждали население переезжать в более благополучные населённые пункты ЯНАО и России: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7F1C45" w:rsidRPr="002A1F38" w:rsidTr="007F1C45">
        <w:tc>
          <w:tcPr>
            <w:tcW w:w="3190" w:type="dxa"/>
          </w:tcPr>
          <w:p w:rsidR="007F1C45" w:rsidRPr="009E76E2" w:rsidRDefault="007F1C45" w:rsidP="007F1C4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E2">
              <w:rPr>
                <w:rFonts w:ascii="Times New Roman" w:hAnsi="Times New Roman" w:cs="Times New Roman"/>
                <w:b/>
                <w:sz w:val="28"/>
                <w:szCs w:val="28"/>
              </w:rPr>
              <w:t>2007/2008 учебный год</w:t>
            </w:r>
          </w:p>
        </w:tc>
        <w:tc>
          <w:tcPr>
            <w:tcW w:w="3190" w:type="dxa"/>
          </w:tcPr>
          <w:p w:rsidR="007F1C45" w:rsidRPr="009E76E2" w:rsidRDefault="007F1C45" w:rsidP="007F1C4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E2">
              <w:rPr>
                <w:rFonts w:ascii="Times New Roman" w:hAnsi="Times New Roman" w:cs="Times New Roman"/>
                <w:b/>
                <w:sz w:val="28"/>
                <w:szCs w:val="28"/>
              </w:rPr>
              <w:t>2008/2009 учебный год</w:t>
            </w:r>
          </w:p>
        </w:tc>
        <w:tc>
          <w:tcPr>
            <w:tcW w:w="3191" w:type="dxa"/>
          </w:tcPr>
          <w:p w:rsidR="007F1C45" w:rsidRPr="009E76E2" w:rsidRDefault="007F1C45" w:rsidP="007F1C4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E2">
              <w:rPr>
                <w:rFonts w:ascii="Times New Roman" w:hAnsi="Times New Roman" w:cs="Times New Roman"/>
                <w:b/>
                <w:sz w:val="28"/>
                <w:szCs w:val="28"/>
              </w:rPr>
              <w:t>2009/2010 учебный год</w:t>
            </w:r>
          </w:p>
        </w:tc>
      </w:tr>
      <w:tr w:rsidR="007F1C45" w:rsidRPr="002A1F38" w:rsidTr="007F1C45">
        <w:tc>
          <w:tcPr>
            <w:tcW w:w="3190" w:type="dxa"/>
          </w:tcPr>
          <w:p w:rsidR="007F1C45" w:rsidRPr="002A1F38" w:rsidRDefault="007F1C45" w:rsidP="007F1C4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583 чел.</w:t>
            </w:r>
          </w:p>
        </w:tc>
        <w:tc>
          <w:tcPr>
            <w:tcW w:w="3190" w:type="dxa"/>
          </w:tcPr>
          <w:p w:rsidR="007F1C45" w:rsidRPr="002A1F38" w:rsidRDefault="007F1C45" w:rsidP="007F1C4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558 чел.</w:t>
            </w:r>
          </w:p>
        </w:tc>
        <w:tc>
          <w:tcPr>
            <w:tcW w:w="3191" w:type="dxa"/>
          </w:tcPr>
          <w:p w:rsidR="007F1C45" w:rsidRPr="002A1F38" w:rsidRDefault="007F1C45" w:rsidP="007F1C4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544 чел.</w:t>
            </w:r>
          </w:p>
        </w:tc>
      </w:tr>
    </w:tbl>
    <w:p w:rsidR="009D5C23" w:rsidRDefault="007F1C45" w:rsidP="007F1C45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 </w:t>
      </w:r>
      <w:r w:rsidR="009D5C23">
        <w:rPr>
          <w:rFonts w:ascii="Times New Roman" w:hAnsi="Times New Roman" w:cs="Times New Roman"/>
          <w:sz w:val="28"/>
          <w:szCs w:val="28"/>
        </w:rPr>
        <w:t xml:space="preserve">        В последние три года ситуация начинает улучшаться –  количество детей, поступающих в первые классы, значительно (в 2010 году практически </w:t>
      </w:r>
      <w:r w:rsidR="009D5C23">
        <w:rPr>
          <w:rFonts w:ascii="Times New Roman" w:hAnsi="Times New Roman" w:cs="Times New Roman"/>
          <w:sz w:val="28"/>
          <w:szCs w:val="28"/>
        </w:rPr>
        <w:lastRenderedPageBreak/>
        <w:t>вдвое)</w:t>
      </w:r>
      <w:r w:rsidR="0004250A" w:rsidRPr="002A1F38">
        <w:rPr>
          <w:rFonts w:ascii="Times New Roman" w:hAnsi="Times New Roman" w:cs="Times New Roman"/>
          <w:sz w:val="28"/>
          <w:szCs w:val="28"/>
        </w:rPr>
        <w:t xml:space="preserve"> </w:t>
      </w:r>
      <w:r w:rsidR="009D5C23">
        <w:rPr>
          <w:rFonts w:ascii="Times New Roman" w:hAnsi="Times New Roman" w:cs="Times New Roman"/>
          <w:sz w:val="28"/>
          <w:szCs w:val="28"/>
        </w:rPr>
        <w:t xml:space="preserve"> превышает количество выпускников 11-ых классов.</w:t>
      </w:r>
    </w:p>
    <w:p w:rsidR="0004250A" w:rsidRPr="002A1F38" w:rsidRDefault="009D5C23" w:rsidP="007F1C45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50A" w:rsidRPr="002A1F38">
        <w:rPr>
          <w:rFonts w:ascii="Times New Roman" w:hAnsi="Times New Roman" w:cs="Times New Roman"/>
          <w:sz w:val="28"/>
          <w:szCs w:val="28"/>
        </w:rPr>
        <w:t>Обучение организовано в две смены. В школе формируются классы с постоянным составом учащихся.</w:t>
      </w:r>
    </w:p>
    <w:p w:rsidR="0004250A" w:rsidRPr="002A1F38" w:rsidRDefault="0004250A" w:rsidP="0004250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Перегруппировка учащихся осуществляется в рамках профильного обучения с 7 класса и на третьей ступени образования, что позволяет удовлетворять образовательные потребности детей села.</w:t>
      </w:r>
    </w:p>
    <w:p w:rsidR="0004250A" w:rsidRPr="002A1F38" w:rsidRDefault="0004250A" w:rsidP="0004250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Школа работает в условиях шестидневной рабочей недели. Образовательный процесс на первой ступени (1</w:t>
      </w:r>
      <w:r w:rsidR="00341BA7">
        <w:rPr>
          <w:rFonts w:ascii="Times New Roman" w:hAnsi="Times New Roman" w:cs="Times New Roman"/>
          <w:sz w:val="28"/>
          <w:szCs w:val="28"/>
        </w:rPr>
        <w:t xml:space="preserve"> - </w:t>
      </w:r>
      <w:r w:rsidRPr="002A1F38">
        <w:rPr>
          <w:rFonts w:ascii="Times New Roman" w:hAnsi="Times New Roman" w:cs="Times New Roman"/>
          <w:sz w:val="28"/>
          <w:szCs w:val="28"/>
        </w:rPr>
        <w:t>4 классы) строится в основном по традиционной классно-урочной системе с применением технологий развивающего  обучения.</w:t>
      </w:r>
    </w:p>
    <w:p w:rsidR="0004250A" w:rsidRPr="002A1F38" w:rsidRDefault="0004250A" w:rsidP="0004250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На второй ступени (5</w:t>
      </w:r>
      <w:r w:rsidR="00341BA7"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-</w:t>
      </w:r>
      <w:r w:rsidR="00341BA7">
        <w:rPr>
          <w:rFonts w:ascii="Times New Roman" w:hAnsi="Times New Roman" w:cs="Times New Roman"/>
          <w:sz w:val="28"/>
          <w:szCs w:val="28"/>
        </w:rPr>
        <w:t xml:space="preserve"> 9 классы</w:t>
      </w:r>
      <w:r w:rsidRPr="002A1F38">
        <w:rPr>
          <w:rFonts w:ascii="Times New Roman" w:hAnsi="Times New Roman" w:cs="Times New Roman"/>
          <w:sz w:val="28"/>
          <w:szCs w:val="28"/>
        </w:rPr>
        <w:t xml:space="preserve">) учебно-воспитательный процесс основывается на классно-урочной системе. </w:t>
      </w:r>
    </w:p>
    <w:p w:rsidR="0004250A" w:rsidRDefault="0004250A" w:rsidP="002A1F3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На третьей ступени (10</w:t>
      </w:r>
      <w:r w:rsidR="00341BA7"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>-</w:t>
      </w:r>
      <w:r w:rsidR="00341BA7">
        <w:rPr>
          <w:rFonts w:ascii="Times New Roman" w:hAnsi="Times New Roman" w:cs="Times New Roman"/>
          <w:sz w:val="28"/>
          <w:szCs w:val="28"/>
        </w:rPr>
        <w:t xml:space="preserve"> 11 классы</w:t>
      </w:r>
      <w:r w:rsidRPr="002A1F38">
        <w:rPr>
          <w:rFonts w:ascii="Times New Roman" w:hAnsi="Times New Roman" w:cs="Times New Roman"/>
          <w:sz w:val="28"/>
          <w:szCs w:val="28"/>
        </w:rPr>
        <w:t>) в классно-урочную систему включаются  элементы лекционно-семинарской системы обучения и исследовательской деятельности.</w:t>
      </w:r>
    </w:p>
    <w:p w:rsidR="000E221A" w:rsidRDefault="000E221A" w:rsidP="002A1F3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медицинским показаниям</w:t>
      </w:r>
      <w:r w:rsidR="00DE264C">
        <w:rPr>
          <w:rFonts w:ascii="Times New Roman" w:hAnsi="Times New Roman" w:cs="Times New Roman"/>
          <w:sz w:val="28"/>
          <w:szCs w:val="28"/>
        </w:rPr>
        <w:t xml:space="preserve"> и по решению ПМПК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организуется индивидуальное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школе, так </w:t>
      </w:r>
      <w:r w:rsidR="00724D2B">
        <w:rPr>
          <w:rFonts w:ascii="Times New Roman" w:hAnsi="Times New Roman" w:cs="Times New Roman"/>
          <w:sz w:val="28"/>
          <w:szCs w:val="28"/>
        </w:rPr>
        <w:t>и на дому: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724D2B" w:rsidTr="00724D2B">
        <w:tc>
          <w:tcPr>
            <w:tcW w:w="3190" w:type="dxa"/>
          </w:tcPr>
          <w:p w:rsidR="00724D2B" w:rsidRPr="00724D2B" w:rsidRDefault="00724D2B" w:rsidP="00724D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2B">
              <w:rPr>
                <w:rFonts w:ascii="Times New Roman" w:hAnsi="Times New Roman" w:cs="Times New Roman"/>
                <w:b/>
                <w:sz w:val="28"/>
                <w:szCs w:val="28"/>
              </w:rPr>
              <w:t>2007/2008 учебный год</w:t>
            </w:r>
          </w:p>
        </w:tc>
        <w:tc>
          <w:tcPr>
            <w:tcW w:w="3190" w:type="dxa"/>
          </w:tcPr>
          <w:p w:rsidR="00724D2B" w:rsidRPr="00724D2B" w:rsidRDefault="00724D2B" w:rsidP="00724D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2008/2009 учебный год</w:t>
            </w:r>
          </w:p>
        </w:tc>
        <w:tc>
          <w:tcPr>
            <w:tcW w:w="3191" w:type="dxa"/>
          </w:tcPr>
          <w:p w:rsidR="00724D2B" w:rsidRPr="00724D2B" w:rsidRDefault="00724D2B" w:rsidP="00724D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2009/2010 учебный год</w:t>
            </w:r>
          </w:p>
        </w:tc>
      </w:tr>
      <w:tr w:rsidR="00724D2B" w:rsidTr="00724D2B">
        <w:tc>
          <w:tcPr>
            <w:tcW w:w="3190" w:type="dxa"/>
          </w:tcPr>
          <w:p w:rsidR="00724D2B" w:rsidRDefault="00DE264C" w:rsidP="00DE264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 (1,4% от общей численности)</w:t>
            </w:r>
          </w:p>
        </w:tc>
        <w:tc>
          <w:tcPr>
            <w:tcW w:w="3190" w:type="dxa"/>
          </w:tcPr>
          <w:p w:rsidR="00724D2B" w:rsidRDefault="00724D2B" w:rsidP="00724D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человек (1,6% от общей численности)</w:t>
            </w:r>
          </w:p>
        </w:tc>
        <w:tc>
          <w:tcPr>
            <w:tcW w:w="3191" w:type="dxa"/>
          </w:tcPr>
          <w:p w:rsidR="00724D2B" w:rsidRDefault="00724D2B" w:rsidP="00724D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человек (2% от общей численности)</w:t>
            </w:r>
          </w:p>
        </w:tc>
      </w:tr>
    </w:tbl>
    <w:p w:rsidR="00104511" w:rsidRDefault="00104511" w:rsidP="0010451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52CB" w:rsidRDefault="006252CB" w:rsidP="0010451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Приведенные данные показывают, что при сокращении общего количества обучающихся в школе растет количество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индивидуальщиков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Это объясняется качеством работы врачей районной больницы и </w:t>
      </w:r>
      <w:r w:rsidR="00B658AE">
        <w:rPr>
          <w:rFonts w:ascii="Times New Roman" w:hAnsi="Times New Roman" w:cs="Times New Roman"/>
          <w:sz w:val="28"/>
          <w:szCs w:val="28"/>
        </w:rPr>
        <w:t xml:space="preserve">школьной </w:t>
      </w:r>
      <w:r>
        <w:rPr>
          <w:rFonts w:ascii="Times New Roman" w:hAnsi="Times New Roman" w:cs="Times New Roman"/>
          <w:sz w:val="28"/>
          <w:szCs w:val="28"/>
        </w:rPr>
        <w:t>социальной службы, а также желанием администрации школы обеспечить условия</w:t>
      </w:r>
      <w:r w:rsidR="004A0FB1">
        <w:rPr>
          <w:rFonts w:ascii="Times New Roman" w:hAnsi="Times New Roman" w:cs="Times New Roman"/>
          <w:sz w:val="28"/>
          <w:szCs w:val="28"/>
        </w:rPr>
        <w:t xml:space="preserve"> для получения образования всем</w:t>
      </w:r>
      <w:r w:rsidR="008C0DBE">
        <w:rPr>
          <w:rFonts w:ascii="Times New Roman" w:hAnsi="Times New Roman" w:cs="Times New Roman"/>
          <w:sz w:val="28"/>
          <w:szCs w:val="28"/>
        </w:rPr>
        <w:t xml:space="preserve"> дет</w:t>
      </w:r>
      <w:r w:rsidR="004A0FB1">
        <w:rPr>
          <w:rFonts w:ascii="Times New Roman" w:hAnsi="Times New Roman" w:cs="Times New Roman"/>
          <w:sz w:val="28"/>
          <w:szCs w:val="28"/>
        </w:rPr>
        <w:t>ям</w:t>
      </w:r>
      <w:r w:rsidR="008C0DBE">
        <w:rPr>
          <w:rFonts w:ascii="Times New Roman" w:hAnsi="Times New Roman" w:cs="Times New Roman"/>
          <w:sz w:val="28"/>
          <w:szCs w:val="28"/>
        </w:rPr>
        <w:t xml:space="preserve"> села.</w:t>
      </w:r>
    </w:p>
    <w:p w:rsidR="004A0FB1" w:rsidRPr="00475093" w:rsidRDefault="004A0FB1" w:rsidP="004A0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093">
        <w:rPr>
          <w:rFonts w:ascii="Times New Roman" w:hAnsi="Times New Roman" w:cs="Times New Roman"/>
          <w:sz w:val="28"/>
          <w:szCs w:val="28"/>
        </w:rPr>
        <w:t>Охрана труда и здоровья обучающихся, создание безопасных условий жизнеде</w:t>
      </w:r>
      <w:r>
        <w:rPr>
          <w:rFonts w:ascii="Times New Roman" w:hAnsi="Times New Roman" w:cs="Times New Roman"/>
          <w:sz w:val="28"/>
          <w:szCs w:val="28"/>
        </w:rPr>
        <w:t>ятельн</w:t>
      </w:r>
      <w:r w:rsidR="00B658AE">
        <w:rPr>
          <w:rFonts w:ascii="Times New Roman" w:hAnsi="Times New Roman" w:cs="Times New Roman"/>
          <w:sz w:val="28"/>
          <w:szCs w:val="28"/>
        </w:rPr>
        <w:t xml:space="preserve">ости в МОУ КСОШ  «Радуга» -    </w:t>
      </w:r>
      <w:r>
        <w:rPr>
          <w:rFonts w:ascii="Times New Roman" w:hAnsi="Times New Roman" w:cs="Times New Roman"/>
          <w:sz w:val="28"/>
          <w:szCs w:val="28"/>
        </w:rPr>
        <w:t xml:space="preserve">приоритетное направление в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школы. Р</w:t>
      </w:r>
      <w:r w:rsidRPr="00475093">
        <w:rPr>
          <w:rFonts w:ascii="Times New Roman" w:hAnsi="Times New Roman" w:cs="Times New Roman"/>
          <w:sz w:val="28"/>
          <w:szCs w:val="28"/>
        </w:rPr>
        <w:t xml:space="preserve">абота по охране труда </w:t>
      </w:r>
      <w:r>
        <w:rPr>
          <w:rFonts w:ascii="Times New Roman" w:hAnsi="Times New Roman" w:cs="Times New Roman"/>
          <w:sz w:val="28"/>
          <w:szCs w:val="28"/>
        </w:rPr>
        <w:t>ведется</w:t>
      </w:r>
      <w:r w:rsidRPr="00475093">
        <w:rPr>
          <w:rFonts w:ascii="Times New Roman" w:hAnsi="Times New Roman" w:cs="Times New Roman"/>
          <w:sz w:val="28"/>
          <w:szCs w:val="28"/>
        </w:rPr>
        <w:t xml:space="preserve"> согласно утвержденному плану по следующим направлениям:</w:t>
      </w:r>
    </w:p>
    <w:p w:rsidR="004A0FB1" w:rsidRPr="00475093" w:rsidRDefault="004A0FB1" w:rsidP="004A0FB1">
      <w:pPr>
        <w:numPr>
          <w:ilvl w:val="0"/>
          <w:numId w:val="19"/>
        </w:numPr>
        <w:tabs>
          <w:tab w:val="clear" w:pos="720"/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93">
        <w:rPr>
          <w:rFonts w:ascii="Times New Roman" w:hAnsi="Times New Roman" w:cs="Times New Roman"/>
          <w:sz w:val="28"/>
          <w:szCs w:val="28"/>
        </w:rPr>
        <w:t>Исполнение Закона Российской Федерации «Об основах охраны труда в РФ».</w:t>
      </w:r>
    </w:p>
    <w:p w:rsidR="004A0FB1" w:rsidRPr="00475093" w:rsidRDefault="004A0FB1" w:rsidP="004A0FB1">
      <w:pPr>
        <w:numPr>
          <w:ilvl w:val="0"/>
          <w:numId w:val="19"/>
        </w:numPr>
        <w:tabs>
          <w:tab w:val="clear" w:pos="720"/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93">
        <w:rPr>
          <w:rFonts w:ascii="Times New Roman" w:hAnsi="Times New Roman" w:cs="Times New Roman"/>
          <w:sz w:val="28"/>
          <w:szCs w:val="28"/>
        </w:rPr>
        <w:t>Пожарная безопасность.</w:t>
      </w:r>
    </w:p>
    <w:p w:rsidR="004A0FB1" w:rsidRPr="00475093" w:rsidRDefault="004A0FB1" w:rsidP="004A0FB1">
      <w:pPr>
        <w:numPr>
          <w:ilvl w:val="0"/>
          <w:numId w:val="19"/>
        </w:numPr>
        <w:tabs>
          <w:tab w:val="clear" w:pos="720"/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93">
        <w:rPr>
          <w:rFonts w:ascii="Times New Roman" w:hAnsi="Times New Roman" w:cs="Times New Roman"/>
          <w:sz w:val="28"/>
          <w:szCs w:val="28"/>
        </w:rPr>
        <w:t>Профилактика травматизма в школе.</w:t>
      </w:r>
    </w:p>
    <w:p w:rsidR="004A0FB1" w:rsidRPr="00475093" w:rsidRDefault="004A0FB1" w:rsidP="004A0FB1">
      <w:pPr>
        <w:numPr>
          <w:ilvl w:val="0"/>
          <w:numId w:val="19"/>
        </w:numPr>
        <w:tabs>
          <w:tab w:val="clear" w:pos="720"/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93">
        <w:rPr>
          <w:rFonts w:ascii="Times New Roman" w:hAnsi="Times New Roman" w:cs="Times New Roman"/>
          <w:sz w:val="28"/>
          <w:szCs w:val="28"/>
        </w:rPr>
        <w:t>Профилактика детского  дорожно-транспортного травматизма.</w:t>
      </w:r>
    </w:p>
    <w:p w:rsidR="004A0FB1" w:rsidRPr="00475093" w:rsidRDefault="004A0FB1" w:rsidP="004A0FB1">
      <w:pPr>
        <w:numPr>
          <w:ilvl w:val="0"/>
          <w:numId w:val="19"/>
        </w:numPr>
        <w:tabs>
          <w:tab w:val="clear" w:pos="720"/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93">
        <w:rPr>
          <w:rFonts w:ascii="Times New Roman" w:hAnsi="Times New Roman" w:cs="Times New Roman"/>
          <w:sz w:val="28"/>
          <w:szCs w:val="28"/>
        </w:rPr>
        <w:t>Санитарно – гигиеническое состояние школьных помещений. Создание условий, благоприятствующих сохранению здоровья.</w:t>
      </w:r>
    </w:p>
    <w:p w:rsidR="004A0FB1" w:rsidRPr="00475093" w:rsidRDefault="004A0FB1" w:rsidP="004A0FB1">
      <w:pPr>
        <w:numPr>
          <w:ilvl w:val="0"/>
          <w:numId w:val="19"/>
        </w:numPr>
        <w:tabs>
          <w:tab w:val="clear" w:pos="720"/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093"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 w:rsidRPr="00475093">
        <w:rPr>
          <w:rFonts w:ascii="Times New Roman" w:hAnsi="Times New Roman" w:cs="Times New Roman"/>
          <w:sz w:val="28"/>
          <w:szCs w:val="28"/>
        </w:rPr>
        <w:t>.</w:t>
      </w:r>
    </w:p>
    <w:p w:rsidR="004A0FB1" w:rsidRPr="00475093" w:rsidRDefault="004A0FB1" w:rsidP="004A0FB1">
      <w:pPr>
        <w:numPr>
          <w:ilvl w:val="0"/>
          <w:numId w:val="19"/>
        </w:numPr>
        <w:tabs>
          <w:tab w:val="clear" w:pos="720"/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93">
        <w:rPr>
          <w:rFonts w:ascii="Times New Roman" w:hAnsi="Times New Roman" w:cs="Times New Roman"/>
          <w:sz w:val="28"/>
          <w:szCs w:val="28"/>
        </w:rPr>
        <w:t>Предупреждение терроризма.</w:t>
      </w:r>
    </w:p>
    <w:p w:rsidR="004A0FB1" w:rsidRDefault="004A0FB1" w:rsidP="004A0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475093">
        <w:rPr>
          <w:rFonts w:ascii="Times New Roman" w:hAnsi="Times New Roman" w:cs="Times New Roman"/>
          <w:sz w:val="28"/>
          <w:szCs w:val="28"/>
        </w:rPr>
        <w:t>на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в основном выполняются. </w:t>
      </w:r>
      <w:r w:rsidRPr="00475093">
        <w:rPr>
          <w:rFonts w:ascii="Times New Roman" w:hAnsi="Times New Roman" w:cs="Times New Roman"/>
          <w:sz w:val="28"/>
          <w:szCs w:val="28"/>
        </w:rPr>
        <w:t xml:space="preserve"> Сегодня уже можно говорить о сложившейся системе работы</w:t>
      </w:r>
      <w:r>
        <w:rPr>
          <w:rFonts w:ascii="Times New Roman" w:hAnsi="Times New Roman" w:cs="Times New Roman"/>
          <w:sz w:val="28"/>
          <w:szCs w:val="28"/>
        </w:rPr>
        <w:t xml:space="preserve"> по охране</w:t>
      </w:r>
      <w:r w:rsidRPr="00475093">
        <w:rPr>
          <w:rFonts w:ascii="Times New Roman" w:hAnsi="Times New Roman" w:cs="Times New Roman"/>
          <w:sz w:val="28"/>
          <w:szCs w:val="28"/>
        </w:rPr>
        <w:t xml:space="preserve"> труда и здоровья членов школьного коллектива. </w:t>
      </w:r>
      <w:r>
        <w:rPr>
          <w:rFonts w:ascii="Times New Roman" w:hAnsi="Times New Roman" w:cs="Times New Roman"/>
          <w:sz w:val="28"/>
          <w:szCs w:val="28"/>
        </w:rPr>
        <w:t>Среди</w:t>
      </w:r>
      <w:r w:rsidRPr="00475093">
        <w:rPr>
          <w:rFonts w:ascii="Times New Roman" w:hAnsi="Times New Roman" w:cs="Times New Roman"/>
          <w:sz w:val="28"/>
          <w:szCs w:val="28"/>
        </w:rPr>
        <w:t xml:space="preserve"> положительных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75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093">
        <w:rPr>
          <w:rFonts w:ascii="Times New Roman" w:hAnsi="Times New Roman" w:cs="Times New Roman"/>
          <w:sz w:val="28"/>
          <w:szCs w:val="28"/>
        </w:rPr>
        <w:t xml:space="preserve">умение действовать в чрезвычайных ситуациях, отсутствие </w:t>
      </w:r>
      <w:proofErr w:type="spellStart"/>
      <w:r w:rsidRPr="00475093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475093">
        <w:rPr>
          <w:rFonts w:ascii="Times New Roman" w:hAnsi="Times New Roman" w:cs="Times New Roman"/>
          <w:sz w:val="28"/>
          <w:szCs w:val="28"/>
        </w:rPr>
        <w:t xml:space="preserve"> на дорогах, обеспечение </w:t>
      </w:r>
      <w:proofErr w:type="spellStart"/>
      <w:r w:rsidRPr="00475093">
        <w:rPr>
          <w:rFonts w:ascii="Times New Roman" w:hAnsi="Times New Roman" w:cs="Times New Roman"/>
          <w:sz w:val="28"/>
          <w:szCs w:val="28"/>
        </w:rPr>
        <w:t>внутриклиматических</w:t>
      </w:r>
      <w:proofErr w:type="spellEnd"/>
      <w:r w:rsidRPr="00475093">
        <w:rPr>
          <w:rFonts w:ascii="Times New Roman" w:hAnsi="Times New Roman" w:cs="Times New Roman"/>
          <w:sz w:val="28"/>
          <w:szCs w:val="28"/>
        </w:rPr>
        <w:t xml:space="preserve"> условий, аттестация рабочих мест, улучшение условий труда, соблюдение участниками УВП правил противопожарной </w:t>
      </w:r>
      <w:r w:rsidR="00D77114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47509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75093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 w:rsidRPr="00475093">
        <w:rPr>
          <w:rFonts w:ascii="Times New Roman" w:hAnsi="Times New Roman" w:cs="Times New Roman"/>
          <w:sz w:val="28"/>
          <w:szCs w:val="28"/>
        </w:rPr>
        <w:t>.</w:t>
      </w:r>
    </w:p>
    <w:p w:rsidR="004A0FB1" w:rsidRDefault="004A0FB1" w:rsidP="004A0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Снижается количество травмированных в школе</w:t>
      </w:r>
      <w:r w:rsidR="00D77114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в течение учебного года:</w:t>
      </w:r>
    </w:p>
    <w:p w:rsidR="004A0FB1" w:rsidRDefault="004A0FB1" w:rsidP="004A0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4A0FB1" w:rsidTr="004A0FB1">
        <w:tc>
          <w:tcPr>
            <w:tcW w:w="3190" w:type="dxa"/>
          </w:tcPr>
          <w:p w:rsidR="004A0FB1" w:rsidRDefault="004A0FB1" w:rsidP="004A0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6E2">
              <w:rPr>
                <w:rFonts w:ascii="Times New Roman" w:hAnsi="Times New Roman" w:cs="Times New Roman"/>
                <w:b/>
                <w:sz w:val="28"/>
                <w:szCs w:val="28"/>
              </w:rPr>
              <w:t>2007/2008 учебный год</w:t>
            </w:r>
          </w:p>
        </w:tc>
        <w:tc>
          <w:tcPr>
            <w:tcW w:w="3190" w:type="dxa"/>
          </w:tcPr>
          <w:p w:rsidR="004A0FB1" w:rsidRDefault="004A0FB1" w:rsidP="004A0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2008/2009</w:t>
            </w:r>
            <w:r w:rsidRPr="009E7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3191" w:type="dxa"/>
          </w:tcPr>
          <w:p w:rsidR="004A0FB1" w:rsidRDefault="004A0FB1" w:rsidP="004A0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2009/2010</w:t>
            </w:r>
            <w:r w:rsidRPr="009E7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4A0FB1" w:rsidTr="004A0FB1">
        <w:tc>
          <w:tcPr>
            <w:tcW w:w="3190" w:type="dxa"/>
          </w:tcPr>
          <w:p w:rsidR="004A0FB1" w:rsidRDefault="004A0FB1" w:rsidP="004A0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3190" w:type="dxa"/>
          </w:tcPr>
          <w:p w:rsidR="004A0FB1" w:rsidRDefault="004A0FB1" w:rsidP="004A0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3191" w:type="dxa"/>
          </w:tcPr>
          <w:p w:rsidR="004A0FB1" w:rsidRDefault="004A0FB1" w:rsidP="004A0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</w:tbl>
    <w:p w:rsidR="00D77114" w:rsidRDefault="00D77114" w:rsidP="004A0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0FB1" w:rsidRDefault="00D77114" w:rsidP="004A0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Травмы обучающиеся получали в спортивном зале или во время школьных перемен, результат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перелом костей конечностей, что связано с особой хрупкостью детских костей в условиях северного питания (недостаток кальция).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Поэтому в школьное меню стали больше включ</w:t>
      </w:r>
      <w:r w:rsidR="00895B6E">
        <w:rPr>
          <w:rFonts w:ascii="Times New Roman" w:hAnsi="Times New Roman" w:cs="Times New Roman"/>
          <w:sz w:val="28"/>
          <w:szCs w:val="28"/>
        </w:rPr>
        <w:t>ать кальцийсодержащие продукты: морскую рыбу, сыр, масло, яйца, растительные продукты (капусту, свёклу, морковь, огурцы, яблоки, апельсины, груши), йогурт, рыбные консервы и т.д.).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B6E">
        <w:rPr>
          <w:rFonts w:ascii="Times New Roman" w:hAnsi="Times New Roman" w:cs="Times New Roman"/>
          <w:sz w:val="28"/>
          <w:szCs w:val="28"/>
        </w:rPr>
        <w:t xml:space="preserve">Усилен </w:t>
      </w:r>
      <w:proofErr w:type="gramStart"/>
      <w:r w:rsidR="00895B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5B6E">
        <w:rPr>
          <w:rFonts w:ascii="Times New Roman" w:hAnsi="Times New Roman" w:cs="Times New Roman"/>
          <w:sz w:val="28"/>
          <w:szCs w:val="28"/>
        </w:rPr>
        <w:t xml:space="preserve"> поведением обучающихся на уроках физкультуры, ритмики, во время перемен.</w:t>
      </w:r>
    </w:p>
    <w:p w:rsidR="00895B6E" w:rsidRPr="00475093" w:rsidRDefault="00895B6E" w:rsidP="004A0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FE3" w:rsidRPr="002A1F38" w:rsidRDefault="00104511" w:rsidP="0010451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4FE3" w:rsidRPr="002A1F38">
        <w:rPr>
          <w:rFonts w:ascii="Times New Roman" w:hAnsi="Times New Roman" w:cs="Times New Roman"/>
          <w:sz w:val="28"/>
          <w:szCs w:val="28"/>
        </w:rPr>
        <w:t xml:space="preserve">Школа работает по типовым </w:t>
      </w:r>
      <w:r w:rsidR="00EE6B3E" w:rsidRPr="002A1F38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5A4FE3" w:rsidRPr="002A1F38">
        <w:rPr>
          <w:rFonts w:ascii="Times New Roman" w:hAnsi="Times New Roman" w:cs="Times New Roman"/>
          <w:sz w:val="28"/>
          <w:szCs w:val="28"/>
        </w:rPr>
        <w:t>программам:</w:t>
      </w:r>
    </w:p>
    <w:p w:rsidR="00EE6B3E" w:rsidRPr="002A1F38" w:rsidRDefault="00EE6B3E" w:rsidP="00EE6B3E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1 – А класс по программе «Школа России»;</w:t>
      </w:r>
    </w:p>
    <w:p w:rsidR="00EE6B3E" w:rsidRPr="002A1F38" w:rsidRDefault="00EE6B3E" w:rsidP="00EE6B3E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1 – Б, 3 – А, 4 – Б классы</w:t>
      </w:r>
      <w:r w:rsidR="005A4FE3" w:rsidRPr="002A1F38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Pr="002A1F38">
        <w:rPr>
          <w:rFonts w:ascii="Times New Roman" w:hAnsi="Times New Roman" w:cs="Times New Roman"/>
          <w:sz w:val="28"/>
          <w:szCs w:val="28"/>
        </w:rPr>
        <w:t xml:space="preserve"> Л.В.</w:t>
      </w:r>
      <w:r w:rsidR="005A4FE3" w:rsidRPr="002A1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FE3" w:rsidRPr="002A1F38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2A1F38">
        <w:rPr>
          <w:rFonts w:ascii="Times New Roman" w:hAnsi="Times New Roman" w:cs="Times New Roman"/>
          <w:sz w:val="28"/>
          <w:szCs w:val="28"/>
        </w:rPr>
        <w:t>;</w:t>
      </w:r>
    </w:p>
    <w:p w:rsidR="005A4FE3" w:rsidRPr="002A1F38" w:rsidRDefault="00EE6B3E" w:rsidP="00EE6B3E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2 – А, 3 – Б, 4 – А классы по программе ХХ</w:t>
      </w:r>
      <w:proofErr w:type="gramStart"/>
      <w:r w:rsidRPr="002A1F3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A1F38">
        <w:rPr>
          <w:rFonts w:ascii="Times New Roman" w:hAnsi="Times New Roman" w:cs="Times New Roman"/>
          <w:sz w:val="28"/>
          <w:szCs w:val="28"/>
        </w:rPr>
        <w:t xml:space="preserve"> век;</w:t>
      </w:r>
    </w:p>
    <w:p w:rsidR="00EE6B3E" w:rsidRPr="002A1F38" w:rsidRDefault="009F3E91" w:rsidP="00EE6B3E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10 – А класс профильного обучения с группами социально-гуманитарного и информационно-технологического профилей;</w:t>
      </w:r>
    </w:p>
    <w:p w:rsidR="009F3E91" w:rsidRPr="002A1F38" w:rsidRDefault="009F3E91" w:rsidP="00EE6B3E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lastRenderedPageBreak/>
        <w:t>10 – Б класс оборонно-спортивного профиля обучения (класс кадет);</w:t>
      </w:r>
    </w:p>
    <w:p w:rsidR="009F3E91" w:rsidRDefault="003F5F50" w:rsidP="00EE6B3E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11 </w:t>
      </w:r>
      <w:r w:rsidR="009F3E91" w:rsidRPr="002A1F38">
        <w:rPr>
          <w:rFonts w:ascii="Times New Roman" w:hAnsi="Times New Roman" w:cs="Times New Roman"/>
          <w:sz w:val="28"/>
          <w:szCs w:val="28"/>
        </w:rPr>
        <w:t>– А кла</w:t>
      </w:r>
      <w:proofErr w:type="gramStart"/>
      <w:r w:rsidR="009F3E91" w:rsidRPr="002A1F38">
        <w:rPr>
          <w:rFonts w:ascii="Times New Roman" w:hAnsi="Times New Roman" w:cs="Times New Roman"/>
          <w:sz w:val="28"/>
          <w:szCs w:val="28"/>
        </w:rPr>
        <w:t>сс с гр</w:t>
      </w:r>
      <w:proofErr w:type="gramEnd"/>
      <w:r w:rsidR="009F3E91" w:rsidRPr="002A1F38">
        <w:rPr>
          <w:rFonts w:ascii="Times New Roman" w:hAnsi="Times New Roman" w:cs="Times New Roman"/>
          <w:sz w:val="28"/>
          <w:szCs w:val="28"/>
        </w:rPr>
        <w:t>уппами универсального обучения и информационно-технологического профиля;</w:t>
      </w:r>
    </w:p>
    <w:p w:rsidR="00DE264C" w:rsidRPr="002A1F38" w:rsidRDefault="00104511" w:rsidP="00EE6B3E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7/9 специальный коррекционный класс VIII вида обучения.</w:t>
      </w:r>
    </w:p>
    <w:p w:rsidR="005A4FE3" w:rsidRPr="002A1F38" w:rsidRDefault="005A4FE3" w:rsidP="005A4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Учебный план школы разработан на основе нормативно-правовой базы с учётом нормативно-правовых оснований,</w:t>
      </w:r>
      <w:r w:rsidR="003F5F50" w:rsidRPr="002A1F38"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 xml:space="preserve"> направлен на реализацию целей и задач школы (с профильным обучением и экспериментальными площадка</w:t>
      </w:r>
      <w:r w:rsidR="005A0634" w:rsidRPr="002A1F38">
        <w:rPr>
          <w:rFonts w:ascii="Times New Roman" w:hAnsi="Times New Roman" w:cs="Times New Roman"/>
          <w:sz w:val="28"/>
          <w:szCs w:val="28"/>
        </w:rPr>
        <w:t>ми). В учебном плане заложено 25</w:t>
      </w:r>
      <w:r w:rsidRPr="002A1F38">
        <w:rPr>
          <w:rFonts w:ascii="Times New Roman" w:hAnsi="Times New Roman" w:cs="Times New Roman"/>
          <w:sz w:val="28"/>
          <w:szCs w:val="28"/>
        </w:rPr>
        <w:t xml:space="preserve"> учебных дисциплин. Преподавание каждой дисциплины несет свои цели  и задачи.</w:t>
      </w:r>
    </w:p>
    <w:p w:rsidR="005A4FE3" w:rsidRPr="002A1F38" w:rsidRDefault="005A4FE3" w:rsidP="005A4FE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Творческая, научная, проектная, исслед</w:t>
      </w:r>
      <w:r w:rsidR="005A0634" w:rsidRPr="002A1F38">
        <w:rPr>
          <w:rFonts w:ascii="Times New Roman" w:hAnsi="Times New Roman" w:cs="Times New Roman"/>
          <w:sz w:val="28"/>
          <w:szCs w:val="28"/>
        </w:rPr>
        <w:t xml:space="preserve">овательская, экспериментальная </w:t>
      </w:r>
      <w:r w:rsidRPr="002A1F38">
        <w:rPr>
          <w:rFonts w:ascii="Times New Roman" w:hAnsi="Times New Roman" w:cs="Times New Roman"/>
          <w:sz w:val="28"/>
          <w:szCs w:val="28"/>
        </w:rPr>
        <w:t xml:space="preserve">деятельность школы направлена на претворение в жизнь </w:t>
      </w:r>
      <w:r w:rsidR="005A0634" w:rsidRPr="002A1F38">
        <w:rPr>
          <w:rFonts w:ascii="Times New Roman" w:hAnsi="Times New Roman" w:cs="Times New Roman"/>
          <w:sz w:val="28"/>
          <w:szCs w:val="28"/>
        </w:rPr>
        <w:t>школьной образовательной программы.</w:t>
      </w:r>
    </w:p>
    <w:p w:rsidR="004E26C5" w:rsidRPr="002A1F38" w:rsidRDefault="004E26C5" w:rsidP="004E2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Третий год коллектив школы работает над методической темой «Формирование информационно-коммуникативных компетенций как основы повышения качества образования и индивидуализации учебно-воспитательного процесса».</w:t>
      </w:r>
    </w:p>
    <w:p w:rsidR="004E26C5" w:rsidRPr="002A1F38" w:rsidRDefault="004E26C5" w:rsidP="004E2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bCs/>
          <w:sz w:val="28"/>
          <w:szCs w:val="28"/>
        </w:rPr>
        <w:t>Приоритетные направления методической работы:</w:t>
      </w:r>
    </w:p>
    <w:p w:rsidR="004E26C5" w:rsidRPr="00341BA7" w:rsidRDefault="004E26C5" w:rsidP="00341BA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BA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1D149F" w:rsidRPr="00341BA7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 w:rsidRPr="00341BA7">
        <w:rPr>
          <w:rFonts w:ascii="Times New Roman" w:hAnsi="Times New Roman" w:cs="Times New Roman"/>
          <w:sz w:val="28"/>
          <w:szCs w:val="28"/>
        </w:rPr>
        <w:t>управления образовательным процессом в школе;</w:t>
      </w:r>
    </w:p>
    <w:p w:rsidR="004E26C5" w:rsidRPr="00341BA7" w:rsidRDefault="004E26C5" w:rsidP="00341BA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BA7">
        <w:rPr>
          <w:rFonts w:ascii="Times New Roman" w:hAnsi="Times New Roman" w:cs="Times New Roman"/>
          <w:sz w:val="28"/>
          <w:szCs w:val="28"/>
        </w:rPr>
        <w:t>обеспечение условий для непрерывного совершенствования профессионального мастерства учителя с учетом методической темы школы;</w:t>
      </w:r>
    </w:p>
    <w:p w:rsidR="004E26C5" w:rsidRPr="00341BA7" w:rsidRDefault="004E26C5" w:rsidP="00341BA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BA7">
        <w:rPr>
          <w:rFonts w:ascii="Times New Roman" w:hAnsi="Times New Roman" w:cs="Times New Roman"/>
          <w:sz w:val="28"/>
          <w:szCs w:val="28"/>
        </w:rPr>
        <w:t>информационное обеспечение образовательного процесса;</w:t>
      </w:r>
    </w:p>
    <w:p w:rsidR="004E26C5" w:rsidRPr="00341BA7" w:rsidRDefault="004E26C5" w:rsidP="00341BA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BA7">
        <w:rPr>
          <w:rFonts w:ascii="Times New Roman" w:hAnsi="Times New Roman" w:cs="Times New Roman"/>
          <w:sz w:val="28"/>
          <w:szCs w:val="28"/>
        </w:rPr>
        <w:t>обеспечение условий для изучения, обобщения и распространения передового педагогического опыта;</w:t>
      </w:r>
    </w:p>
    <w:p w:rsidR="004E26C5" w:rsidRPr="00341BA7" w:rsidRDefault="004E26C5" w:rsidP="00341BA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BA7">
        <w:rPr>
          <w:rFonts w:ascii="Times New Roman" w:hAnsi="Times New Roman" w:cs="Times New Roman"/>
          <w:sz w:val="28"/>
          <w:szCs w:val="28"/>
        </w:rPr>
        <w:t>обеспечение внеклассной работы по учебным предметам;</w:t>
      </w:r>
    </w:p>
    <w:p w:rsidR="004E26C5" w:rsidRPr="00341BA7" w:rsidRDefault="004E26C5" w:rsidP="00341BA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BA7">
        <w:rPr>
          <w:rFonts w:ascii="Times New Roman" w:hAnsi="Times New Roman" w:cs="Times New Roman"/>
          <w:sz w:val="28"/>
          <w:szCs w:val="28"/>
        </w:rPr>
        <w:t>обеспечение контро</w:t>
      </w:r>
      <w:r w:rsidR="00341BA7">
        <w:rPr>
          <w:rFonts w:ascii="Times New Roman" w:hAnsi="Times New Roman" w:cs="Times New Roman"/>
          <w:sz w:val="28"/>
          <w:szCs w:val="28"/>
        </w:rPr>
        <w:t>льно-аналитической деятельности;</w:t>
      </w:r>
    </w:p>
    <w:p w:rsidR="004E26C5" w:rsidRPr="00341BA7" w:rsidRDefault="004E26C5" w:rsidP="00341BA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BA7">
        <w:rPr>
          <w:rFonts w:ascii="Times New Roman" w:hAnsi="Times New Roman" w:cs="Times New Roman"/>
          <w:sz w:val="28"/>
          <w:szCs w:val="28"/>
        </w:rPr>
        <w:t>создание атмосферы творчества и сотрудничества.</w:t>
      </w:r>
    </w:p>
    <w:p w:rsidR="004E26C5" w:rsidRPr="002A1F38" w:rsidRDefault="004E26C5" w:rsidP="004E26C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Научно-методическая работа в школе  сосредоточена в мето</w:t>
      </w:r>
      <w:r w:rsidR="001D149F" w:rsidRPr="002A1F38">
        <w:rPr>
          <w:rFonts w:ascii="Times New Roman" w:hAnsi="Times New Roman" w:cs="Times New Roman"/>
          <w:sz w:val="28"/>
          <w:szCs w:val="28"/>
        </w:rPr>
        <w:t>дических объединениях учителей,</w:t>
      </w:r>
      <w:r w:rsidRPr="002A1F38">
        <w:rPr>
          <w:rFonts w:ascii="Times New Roman" w:hAnsi="Times New Roman" w:cs="Times New Roman"/>
          <w:sz w:val="28"/>
          <w:szCs w:val="28"/>
        </w:rPr>
        <w:t xml:space="preserve"> координируется нау</w:t>
      </w:r>
      <w:r w:rsidR="001D149F" w:rsidRPr="002A1F38">
        <w:rPr>
          <w:rFonts w:ascii="Times New Roman" w:hAnsi="Times New Roman" w:cs="Times New Roman"/>
          <w:sz w:val="28"/>
          <w:szCs w:val="28"/>
        </w:rPr>
        <w:t xml:space="preserve">чно-методическим советом школы и </w:t>
      </w:r>
      <w:r w:rsidRPr="002A1F38">
        <w:rPr>
          <w:rFonts w:ascii="Times New Roman" w:hAnsi="Times New Roman" w:cs="Times New Roman"/>
          <w:sz w:val="28"/>
          <w:szCs w:val="28"/>
        </w:rPr>
        <w:t>направлена на реализацию основной проблемы, над которой работает школа: контрастность уровня обученности учащихся вследствие разрозненности педагогических требований. Девять  методических объединений осуществляют руководство методической и научно-исследовательской деятельностью учителей и обучающихся, способствуют созданию условий для п</w:t>
      </w:r>
      <w:r w:rsidR="00CF6B64">
        <w:rPr>
          <w:rFonts w:ascii="Times New Roman" w:hAnsi="Times New Roman" w:cs="Times New Roman"/>
          <w:sz w:val="28"/>
          <w:szCs w:val="28"/>
        </w:rPr>
        <w:t>овышения квалификации педагогов,</w:t>
      </w:r>
      <w:r w:rsidRPr="002A1F38">
        <w:rPr>
          <w:rFonts w:ascii="Times New Roman" w:hAnsi="Times New Roman" w:cs="Times New Roman"/>
          <w:sz w:val="28"/>
          <w:szCs w:val="28"/>
        </w:rPr>
        <w:t xml:space="preserve"> интеллектуальному развитию обучающихся.</w:t>
      </w:r>
    </w:p>
    <w:p w:rsidR="004E26C5" w:rsidRPr="002A1F38" w:rsidRDefault="004E26C5" w:rsidP="004E2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Коллектив школы уже не первый год работает в инновационном режиме, который прослеживается через работу муниципальных экспериментальных </w:t>
      </w:r>
      <w:r w:rsidRPr="002A1F38">
        <w:rPr>
          <w:rFonts w:ascii="Times New Roman" w:hAnsi="Times New Roman" w:cs="Times New Roman"/>
          <w:sz w:val="28"/>
          <w:szCs w:val="28"/>
        </w:rPr>
        <w:lastRenderedPageBreak/>
        <w:t>площадок по темам: «Создание оборонно-спортивного класса на второй ступени обучения» и «Разработка индивидуальной траектории развития и обучения учащихся профильных классов». Инновации вступают  в педагогическую деятельность как способ решения проблем, возникающих в нестандартных ситуациях функционирования и развития образовательных процессов.</w:t>
      </w:r>
      <w:r w:rsidR="00895B6E">
        <w:rPr>
          <w:rFonts w:ascii="Times New Roman" w:hAnsi="Times New Roman" w:cs="Times New Roman"/>
          <w:sz w:val="28"/>
          <w:szCs w:val="28"/>
        </w:rPr>
        <w:t xml:space="preserve"> Школьная статистика утверждает, что именно на возраст семиклассников приходится наибольшее количество правонарушений и нарушений дисциплины. Открытие класса кадет на второй ступени образование помогает решить проблему профилактики </w:t>
      </w:r>
      <w:proofErr w:type="spellStart"/>
      <w:r w:rsidR="00895B6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895B6E">
        <w:rPr>
          <w:rFonts w:ascii="Times New Roman" w:hAnsi="Times New Roman" w:cs="Times New Roman"/>
          <w:sz w:val="28"/>
          <w:szCs w:val="28"/>
        </w:rPr>
        <w:t xml:space="preserve"> поведения, правонарушений, патриотического воспитания, способствует улучшению качества образования, отношения мальчиков к службе в рядах Российской Армии.</w:t>
      </w:r>
    </w:p>
    <w:p w:rsidR="004E26C5" w:rsidRPr="002A1F38" w:rsidRDefault="004E26C5" w:rsidP="009B0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F38">
        <w:rPr>
          <w:rFonts w:ascii="Times New Roman" w:hAnsi="Times New Roman" w:cs="Times New Roman"/>
          <w:sz w:val="28"/>
          <w:szCs w:val="28"/>
        </w:rPr>
        <w:t xml:space="preserve">Продуктивно в течение ряда лет педагогами школы применяются </w:t>
      </w:r>
      <w:r w:rsidR="00D33B4C" w:rsidRPr="002A1F38">
        <w:rPr>
          <w:rFonts w:ascii="Times New Roman" w:hAnsi="Times New Roman" w:cs="Times New Roman"/>
          <w:sz w:val="28"/>
          <w:szCs w:val="28"/>
        </w:rPr>
        <w:t>современные</w:t>
      </w:r>
      <w:r w:rsidRPr="002A1F38">
        <w:rPr>
          <w:rFonts w:ascii="Times New Roman" w:hAnsi="Times New Roman" w:cs="Times New Roman"/>
          <w:sz w:val="28"/>
          <w:szCs w:val="28"/>
        </w:rPr>
        <w:t xml:space="preserve"> педагогические технологии</w:t>
      </w:r>
      <w:r w:rsidR="001D149F" w:rsidRPr="002A1F38">
        <w:rPr>
          <w:rFonts w:ascii="Times New Roman" w:hAnsi="Times New Roman" w:cs="Times New Roman"/>
          <w:sz w:val="28"/>
          <w:szCs w:val="28"/>
        </w:rPr>
        <w:t xml:space="preserve"> (</w:t>
      </w:r>
      <w:r w:rsidR="00DB262B" w:rsidRPr="002A1F38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информационно-коммуникационные, </w:t>
      </w:r>
      <w:r w:rsidR="00D33B4C" w:rsidRPr="002A1F3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B262B" w:rsidRPr="002A1F38">
        <w:rPr>
          <w:rFonts w:ascii="Times New Roman" w:hAnsi="Times New Roman" w:cs="Times New Roman"/>
          <w:sz w:val="28"/>
          <w:szCs w:val="28"/>
        </w:rPr>
        <w:t>критического мышления,</w:t>
      </w:r>
      <w:r w:rsidR="00D33B4C" w:rsidRPr="002A1F38">
        <w:rPr>
          <w:rFonts w:ascii="Times New Roman" w:hAnsi="Times New Roman" w:cs="Times New Roman"/>
          <w:sz w:val="28"/>
          <w:szCs w:val="28"/>
        </w:rPr>
        <w:t xml:space="preserve"> обучение в сотрудничестве</w:t>
      </w:r>
      <w:r w:rsidRPr="002A1F38">
        <w:rPr>
          <w:rFonts w:ascii="Times New Roman" w:hAnsi="Times New Roman" w:cs="Times New Roman"/>
          <w:sz w:val="28"/>
          <w:szCs w:val="28"/>
        </w:rPr>
        <w:t>,</w:t>
      </w:r>
      <w:r w:rsidR="00D33B4C" w:rsidRPr="002A1F38">
        <w:rPr>
          <w:rFonts w:ascii="Times New Roman" w:hAnsi="Times New Roman" w:cs="Times New Roman"/>
          <w:sz w:val="28"/>
          <w:szCs w:val="28"/>
        </w:rPr>
        <w:t xml:space="preserve"> система инновационной оценки «</w:t>
      </w:r>
      <w:proofErr w:type="spellStart"/>
      <w:r w:rsidR="00D33B4C" w:rsidRPr="002A1F3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D33B4C" w:rsidRPr="002A1F38">
        <w:rPr>
          <w:rFonts w:ascii="Times New Roman" w:hAnsi="Times New Roman" w:cs="Times New Roman"/>
          <w:sz w:val="28"/>
          <w:szCs w:val="28"/>
        </w:rPr>
        <w:t>», дистанционное обучение, исп</w:t>
      </w:r>
      <w:r w:rsidR="00033867" w:rsidRPr="002A1F38">
        <w:rPr>
          <w:rFonts w:ascii="Times New Roman" w:hAnsi="Times New Roman" w:cs="Times New Roman"/>
          <w:sz w:val="28"/>
          <w:szCs w:val="28"/>
        </w:rPr>
        <w:t>ользование в обучении игровых ме</w:t>
      </w:r>
      <w:r w:rsidR="00D33B4C" w:rsidRPr="002A1F38">
        <w:rPr>
          <w:rFonts w:ascii="Times New Roman" w:hAnsi="Times New Roman" w:cs="Times New Roman"/>
          <w:sz w:val="28"/>
          <w:szCs w:val="28"/>
        </w:rPr>
        <w:t>тодов,</w:t>
      </w:r>
      <w:r w:rsidR="00033867" w:rsidRPr="002A1F38">
        <w:rPr>
          <w:rFonts w:ascii="Times New Roman" w:hAnsi="Times New Roman" w:cs="Times New Roman"/>
          <w:sz w:val="28"/>
          <w:szCs w:val="28"/>
        </w:rPr>
        <w:t xml:space="preserve"> развивающее и проблемное обучение, модульно-блочное обучение, решение изобретательских задач и другие),</w:t>
      </w:r>
      <w:r w:rsidR="00D33B4C" w:rsidRPr="002A1F38">
        <w:rPr>
          <w:rFonts w:ascii="Times New Roman" w:hAnsi="Times New Roman" w:cs="Times New Roman"/>
          <w:sz w:val="28"/>
          <w:szCs w:val="28"/>
        </w:rPr>
        <w:t xml:space="preserve"> </w:t>
      </w:r>
      <w:r w:rsidRPr="002A1F38">
        <w:rPr>
          <w:rFonts w:ascii="Times New Roman" w:hAnsi="Times New Roman" w:cs="Times New Roman"/>
          <w:sz w:val="28"/>
          <w:szCs w:val="28"/>
        </w:rPr>
        <w:t xml:space="preserve"> проектно-исследовательские методы работы.</w:t>
      </w:r>
      <w:proofErr w:type="gramEnd"/>
      <w:r w:rsidRPr="002A1F38">
        <w:rPr>
          <w:rFonts w:ascii="Times New Roman" w:hAnsi="Times New Roman" w:cs="Times New Roman"/>
          <w:sz w:val="28"/>
          <w:szCs w:val="28"/>
        </w:rPr>
        <w:t xml:space="preserve"> Учителя постоянно обучаются как на курсах повышения профессионального мастерства, так и путем самообразования. </w:t>
      </w:r>
      <w:r w:rsidR="009B0606" w:rsidRPr="002A1F38">
        <w:rPr>
          <w:rFonts w:ascii="Times New Roman" w:hAnsi="Times New Roman" w:cs="Times New Roman"/>
          <w:sz w:val="28"/>
          <w:szCs w:val="28"/>
        </w:rPr>
        <w:t xml:space="preserve">Темы самообразования педагогов тесно связаны с методической темой школы: </w:t>
      </w:r>
      <w:proofErr w:type="gramStart"/>
      <w:r w:rsidR="009B0606" w:rsidRPr="002A1F38">
        <w:rPr>
          <w:rFonts w:ascii="Times New Roman" w:hAnsi="Times New Roman" w:cs="Times New Roman"/>
          <w:sz w:val="28"/>
          <w:szCs w:val="28"/>
        </w:rPr>
        <w:t>«</w:t>
      </w:r>
      <w:r w:rsidRPr="002A1F38">
        <w:rPr>
          <w:rFonts w:ascii="Times New Roman" w:hAnsi="Times New Roman" w:cs="Times New Roman"/>
          <w:sz w:val="28"/>
          <w:szCs w:val="28"/>
        </w:rPr>
        <w:t>Углуб</w:t>
      </w:r>
      <w:r w:rsidR="009B0606" w:rsidRPr="002A1F38">
        <w:rPr>
          <w:rFonts w:ascii="Times New Roman" w:hAnsi="Times New Roman" w:cs="Times New Roman"/>
          <w:sz w:val="28"/>
          <w:szCs w:val="28"/>
        </w:rPr>
        <w:t>ленное изучение русского языка»,</w:t>
      </w:r>
      <w:r w:rsidRPr="002A1F38">
        <w:rPr>
          <w:rFonts w:ascii="Times New Roman" w:hAnsi="Times New Roman" w:cs="Times New Roman"/>
          <w:sz w:val="28"/>
          <w:szCs w:val="28"/>
        </w:rPr>
        <w:t xml:space="preserve"> «Организация проектно-</w:t>
      </w:r>
      <w:r w:rsidR="009B0606" w:rsidRPr="002A1F38">
        <w:rPr>
          <w:rFonts w:ascii="Times New Roman" w:hAnsi="Times New Roman" w:cs="Times New Roman"/>
          <w:sz w:val="28"/>
          <w:szCs w:val="28"/>
        </w:rPr>
        <w:t>исследовательской деятельности»,</w:t>
      </w:r>
      <w:r w:rsidRPr="002A1F38">
        <w:rPr>
          <w:rFonts w:ascii="Times New Roman" w:hAnsi="Times New Roman" w:cs="Times New Roman"/>
          <w:sz w:val="28"/>
          <w:szCs w:val="28"/>
        </w:rPr>
        <w:t xml:space="preserve"> «Педагогика сотрудничества»</w:t>
      </w:r>
      <w:r w:rsidR="009B0606" w:rsidRPr="002A1F38">
        <w:rPr>
          <w:rFonts w:ascii="Times New Roman" w:hAnsi="Times New Roman" w:cs="Times New Roman"/>
          <w:sz w:val="28"/>
          <w:szCs w:val="28"/>
        </w:rPr>
        <w:t>,</w:t>
      </w:r>
      <w:r w:rsidRPr="002A1F38">
        <w:rPr>
          <w:rFonts w:ascii="Times New Roman" w:hAnsi="Times New Roman" w:cs="Times New Roman"/>
          <w:sz w:val="28"/>
          <w:szCs w:val="28"/>
        </w:rPr>
        <w:t xml:space="preserve"> «Организация исследовательской деятельности на уроках литературы при изучении литературных художественных произведений»</w:t>
      </w:r>
      <w:r w:rsidR="009B0606" w:rsidRPr="002A1F38">
        <w:rPr>
          <w:rFonts w:ascii="Times New Roman" w:hAnsi="Times New Roman" w:cs="Times New Roman"/>
          <w:sz w:val="28"/>
          <w:szCs w:val="28"/>
        </w:rPr>
        <w:t>,</w:t>
      </w:r>
      <w:r w:rsidRPr="002A1F38">
        <w:rPr>
          <w:rFonts w:ascii="Times New Roman" w:hAnsi="Times New Roman" w:cs="Times New Roman"/>
          <w:sz w:val="28"/>
          <w:szCs w:val="28"/>
        </w:rPr>
        <w:t xml:space="preserve"> «Применение информационных технологий</w:t>
      </w:r>
      <w:r w:rsidR="009B0606" w:rsidRPr="002A1F38">
        <w:rPr>
          <w:rFonts w:ascii="Times New Roman" w:hAnsi="Times New Roman" w:cs="Times New Roman"/>
          <w:sz w:val="28"/>
          <w:szCs w:val="28"/>
        </w:rPr>
        <w:t xml:space="preserve"> на уроках гуманитарного цикла»,</w:t>
      </w:r>
      <w:r w:rsidRPr="002A1F38">
        <w:rPr>
          <w:rFonts w:ascii="Times New Roman" w:hAnsi="Times New Roman" w:cs="Times New Roman"/>
          <w:sz w:val="28"/>
          <w:szCs w:val="28"/>
        </w:rPr>
        <w:t xml:space="preserve"> «Развитие продуктивного мышления у младших школьников на уроках математики»</w:t>
      </w:r>
      <w:r w:rsidR="009B0606" w:rsidRPr="002A1F38">
        <w:rPr>
          <w:rFonts w:ascii="Times New Roman" w:hAnsi="Times New Roman" w:cs="Times New Roman"/>
          <w:sz w:val="28"/>
          <w:szCs w:val="28"/>
        </w:rPr>
        <w:t>,</w:t>
      </w:r>
      <w:r w:rsidRPr="002A1F38">
        <w:rPr>
          <w:rFonts w:ascii="Times New Roman" w:hAnsi="Times New Roman" w:cs="Times New Roman"/>
          <w:sz w:val="28"/>
          <w:szCs w:val="28"/>
        </w:rPr>
        <w:t xml:space="preserve"> «Система работы по развитию коммуникативных навыков через парную работу на уроках»</w:t>
      </w:r>
      <w:r w:rsidR="009B0606" w:rsidRPr="002A1F38">
        <w:rPr>
          <w:rFonts w:ascii="Times New Roman" w:hAnsi="Times New Roman" w:cs="Times New Roman"/>
          <w:sz w:val="28"/>
          <w:szCs w:val="28"/>
        </w:rPr>
        <w:t>,</w:t>
      </w:r>
      <w:r w:rsidRPr="002A1F38">
        <w:rPr>
          <w:rFonts w:ascii="Times New Roman" w:hAnsi="Times New Roman" w:cs="Times New Roman"/>
          <w:sz w:val="28"/>
          <w:szCs w:val="28"/>
        </w:rPr>
        <w:t xml:space="preserve"> «Преодоление трудностей в преподавании иностранного языка через использо</w:t>
      </w:r>
      <w:r w:rsidR="009B0606" w:rsidRPr="002A1F38">
        <w:rPr>
          <w:rFonts w:ascii="Times New Roman" w:hAnsi="Times New Roman" w:cs="Times New Roman"/>
          <w:sz w:val="28"/>
          <w:szCs w:val="28"/>
        </w:rPr>
        <w:t>вание интерактивных технологий»,</w:t>
      </w:r>
      <w:r w:rsidRPr="002A1F38">
        <w:rPr>
          <w:rFonts w:ascii="Times New Roman" w:hAnsi="Times New Roman" w:cs="Times New Roman"/>
          <w:sz w:val="28"/>
          <w:szCs w:val="28"/>
        </w:rPr>
        <w:t xml:space="preserve"> «Формирование познавательного интереса</w:t>
      </w:r>
      <w:proofErr w:type="gramEnd"/>
      <w:r w:rsidRPr="002A1F38">
        <w:rPr>
          <w:rFonts w:ascii="Times New Roman" w:hAnsi="Times New Roman" w:cs="Times New Roman"/>
          <w:sz w:val="28"/>
          <w:szCs w:val="28"/>
        </w:rPr>
        <w:t xml:space="preserve"> на уроках географии через использование информационных технологий»</w:t>
      </w:r>
      <w:r w:rsidR="00033867" w:rsidRPr="002A1F38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2A1F38">
        <w:rPr>
          <w:rFonts w:ascii="Times New Roman" w:hAnsi="Times New Roman" w:cs="Times New Roman"/>
          <w:sz w:val="28"/>
          <w:szCs w:val="28"/>
        </w:rPr>
        <w:t>.</w:t>
      </w:r>
    </w:p>
    <w:p w:rsidR="004E26C5" w:rsidRPr="002A1F38" w:rsidRDefault="004E26C5" w:rsidP="004E2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Педагогические конференции, семинары, круглые столы, мастер-классы – универсальные </w:t>
      </w:r>
      <w:r w:rsidR="009B0606" w:rsidRPr="002A1F38">
        <w:rPr>
          <w:rFonts w:ascii="Times New Roman" w:hAnsi="Times New Roman" w:cs="Times New Roman"/>
          <w:sz w:val="28"/>
          <w:szCs w:val="28"/>
        </w:rPr>
        <w:t xml:space="preserve">применяемые </w:t>
      </w:r>
      <w:r w:rsidRPr="002A1F38">
        <w:rPr>
          <w:rFonts w:ascii="Times New Roman" w:hAnsi="Times New Roman" w:cs="Times New Roman"/>
          <w:sz w:val="28"/>
          <w:szCs w:val="28"/>
        </w:rPr>
        <w:t>формы повышения квалификации педагогических работников. Здесь представляется и обсуждается передовой педагогический опыт, происходит его изучение, обобщение и внедрение.</w:t>
      </w:r>
    </w:p>
    <w:p w:rsidR="00EB244B" w:rsidRDefault="004E26C5" w:rsidP="004E2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Ежегодно педагоги школы принимают активное участие в мероприятиях</w:t>
      </w:r>
      <w:r w:rsidR="009B0606" w:rsidRPr="002A1F38">
        <w:rPr>
          <w:rFonts w:ascii="Times New Roman" w:hAnsi="Times New Roman" w:cs="Times New Roman"/>
          <w:sz w:val="28"/>
          <w:szCs w:val="28"/>
        </w:rPr>
        <w:t>,</w:t>
      </w:r>
      <w:r w:rsidRPr="002A1F38">
        <w:rPr>
          <w:rFonts w:ascii="Times New Roman" w:hAnsi="Times New Roman" w:cs="Times New Roman"/>
          <w:sz w:val="28"/>
          <w:szCs w:val="28"/>
        </w:rPr>
        <w:t xml:space="preserve"> проводимых в образовательном с</w:t>
      </w:r>
      <w:r w:rsidR="00FB23D3" w:rsidRPr="002A1F38">
        <w:rPr>
          <w:rFonts w:ascii="Times New Roman" w:hAnsi="Times New Roman" w:cs="Times New Roman"/>
          <w:sz w:val="28"/>
          <w:szCs w:val="28"/>
        </w:rPr>
        <w:t xml:space="preserve">ообществе школы, района, округа. Конкурс педагогического мастерства «Учитель года», конкурсы методических идей, конференции приносят в копилку школьного педагогического мастерства новые победы: </w:t>
      </w:r>
    </w:p>
    <w:p w:rsidR="00EB244B" w:rsidRDefault="00FB23D3" w:rsidP="00EB244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4B">
        <w:rPr>
          <w:rFonts w:ascii="Times New Roman" w:hAnsi="Times New Roman" w:cs="Times New Roman"/>
          <w:sz w:val="28"/>
          <w:szCs w:val="28"/>
        </w:rPr>
        <w:t>2008 год – Е.А.Багрова, учитель начальных классов, стала победителем окружного конкурса «Учитель го</w:t>
      </w:r>
      <w:r w:rsidR="00EB244B">
        <w:rPr>
          <w:rFonts w:ascii="Times New Roman" w:hAnsi="Times New Roman" w:cs="Times New Roman"/>
          <w:sz w:val="28"/>
          <w:szCs w:val="28"/>
        </w:rPr>
        <w:t>да»;</w:t>
      </w:r>
      <w:r w:rsidRPr="00EB2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4B" w:rsidRDefault="00FB23D3" w:rsidP="00EB244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4B">
        <w:rPr>
          <w:rFonts w:ascii="Times New Roman" w:hAnsi="Times New Roman" w:cs="Times New Roman"/>
          <w:sz w:val="28"/>
          <w:szCs w:val="28"/>
        </w:rPr>
        <w:lastRenderedPageBreak/>
        <w:t>2009 год</w:t>
      </w:r>
      <w:r w:rsidR="00645E41" w:rsidRPr="00EB244B">
        <w:rPr>
          <w:rFonts w:ascii="Times New Roman" w:hAnsi="Times New Roman" w:cs="Times New Roman"/>
          <w:sz w:val="28"/>
          <w:szCs w:val="28"/>
        </w:rPr>
        <w:t xml:space="preserve"> –</w:t>
      </w:r>
      <w:r w:rsidRPr="00EB2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44B">
        <w:rPr>
          <w:rFonts w:ascii="Times New Roman" w:hAnsi="Times New Roman" w:cs="Times New Roman"/>
          <w:sz w:val="28"/>
          <w:szCs w:val="28"/>
        </w:rPr>
        <w:t>О.В.Бадинская</w:t>
      </w:r>
      <w:proofErr w:type="spellEnd"/>
      <w:r w:rsidR="00645E41" w:rsidRPr="00EB244B">
        <w:rPr>
          <w:rFonts w:ascii="Times New Roman" w:hAnsi="Times New Roman" w:cs="Times New Roman"/>
          <w:sz w:val="28"/>
          <w:szCs w:val="28"/>
        </w:rPr>
        <w:t xml:space="preserve">, учитель математики, </w:t>
      </w:r>
      <w:r w:rsidRPr="00EB244B">
        <w:rPr>
          <w:rFonts w:ascii="Times New Roman" w:hAnsi="Times New Roman" w:cs="Times New Roman"/>
          <w:sz w:val="28"/>
          <w:szCs w:val="28"/>
        </w:rPr>
        <w:t xml:space="preserve"> победила в конкурсе на денежное поощрение лучших учителей России и получила Грант </w:t>
      </w:r>
      <w:r w:rsidR="00EB244B">
        <w:rPr>
          <w:rFonts w:ascii="Times New Roman" w:hAnsi="Times New Roman" w:cs="Times New Roman"/>
          <w:sz w:val="28"/>
          <w:szCs w:val="28"/>
        </w:rPr>
        <w:t>Президента Российской Федерации;</w:t>
      </w:r>
    </w:p>
    <w:p w:rsidR="004E26C5" w:rsidRPr="00EB244B" w:rsidRDefault="00645E41" w:rsidP="00EB244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4B">
        <w:rPr>
          <w:rFonts w:ascii="Times New Roman" w:hAnsi="Times New Roman" w:cs="Times New Roman"/>
          <w:sz w:val="28"/>
          <w:szCs w:val="28"/>
        </w:rPr>
        <w:t xml:space="preserve"> 2010 год – В.А. Дубко, учитель истории и обществознания, стал победителем муниципального и участником регионального конкурса педагогического мастерства «Учитель года – 2010».    </w:t>
      </w:r>
    </w:p>
    <w:p w:rsidR="004E26C5" w:rsidRPr="002A1F38" w:rsidRDefault="004E26C5" w:rsidP="004E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        Активная работа учителей отражается  и в достижениях учащихся в </w:t>
      </w:r>
      <w:r w:rsidR="0053415E" w:rsidRPr="002A1F38">
        <w:rPr>
          <w:rFonts w:ascii="Times New Roman" w:hAnsi="Times New Roman" w:cs="Times New Roman"/>
          <w:sz w:val="28"/>
          <w:szCs w:val="28"/>
        </w:rPr>
        <w:t xml:space="preserve">олимпиадах, </w:t>
      </w:r>
      <w:r w:rsidRPr="002A1F38">
        <w:rPr>
          <w:rFonts w:ascii="Times New Roman" w:hAnsi="Times New Roman" w:cs="Times New Roman"/>
          <w:sz w:val="28"/>
          <w:szCs w:val="28"/>
        </w:rPr>
        <w:t>научно-исследовательских и проектно-исследовательских конкурсах и конференциях</w:t>
      </w:r>
      <w:r w:rsidR="00D52E68" w:rsidRPr="002A1F38">
        <w:rPr>
          <w:rFonts w:ascii="Times New Roman" w:hAnsi="Times New Roman" w:cs="Times New Roman"/>
          <w:sz w:val="28"/>
          <w:szCs w:val="28"/>
        </w:rPr>
        <w:t>.</w:t>
      </w:r>
      <w:r w:rsidR="0053415E" w:rsidRPr="002A1F38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206A9F" w:rsidRPr="002A1F38" w:rsidRDefault="002A1F38" w:rsidP="0020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09A3" w:rsidRPr="002A1F38">
        <w:rPr>
          <w:rFonts w:ascii="Times New Roman" w:hAnsi="Times New Roman" w:cs="Times New Roman"/>
          <w:sz w:val="28"/>
          <w:szCs w:val="28"/>
        </w:rPr>
        <w:t>В школе создано и три года работает научное общество обучающихся.       В банке данных одаренных детей 22 школьника 5</w:t>
      </w:r>
      <w:r w:rsidR="00EB244B">
        <w:rPr>
          <w:rFonts w:ascii="Times New Roman" w:hAnsi="Times New Roman" w:cs="Times New Roman"/>
          <w:sz w:val="28"/>
          <w:szCs w:val="28"/>
        </w:rPr>
        <w:t xml:space="preserve"> </w:t>
      </w:r>
      <w:r w:rsidR="00D509A3" w:rsidRPr="002A1F38">
        <w:rPr>
          <w:rFonts w:ascii="Times New Roman" w:hAnsi="Times New Roman" w:cs="Times New Roman"/>
          <w:sz w:val="28"/>
          <w:szCs w:val="28"/>
        </w:rPr>
        <w:t>-</w:t>
      </w:r>
      <w:r w:rsidR="00EB244B">
        <w:rPr>
          <w:rFonts w:ascii="Times New Roman" w:hAnsi="Times New Roman" w:cs="Times New Roman"/>
          <w:sz w:val="28"/>
          <w:szCs w:val="28"/>
        </w:rPr>
        <w:t xml:space="preserve"> </w:t>
      </w:r>
      <w:r w:rsidR="00D509A3" w:rsidRPr="002A1F38">
        <w:rPr>
          <w:rFonts w:ascii="Times New Roman" w:hAnsi="Times New Roman" w:cs="Times New Roman"/>
          <w:sz w:val="28"/>
          <w:szCs w:val="28"/>
        </w:rPr>
        <w:t xml:space="preserve">9 классов, которые активно включаются в проектную и исследовательскую деятельность. </w:t>
      </w:r>
    </w:p>
    <w:p w:rsidR="00206A9F" w:rsidRPr="002A1F38" w:rsidRDefault="00206A9F" w:rsidP="00206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1F38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Дополнительным образованием в школе охвачено 99,6% обучающихся начальной школы, 89% обучающихся 5</w:t>
      </w:r>
      <w:r w:rsidR="00EB24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A1F3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B24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A1F38">
        <w:rPr>
          <w:rFonts w:ascii="Times New Roman" w:eastAsia="Times New Roman" w:hAnsi="Times New Roman" w:cs="Times New Roman"/>
          <w:bCs/>
          <w:sz w:val="28"/>
          <w:szCs w:val="28"/>
        </w:rPr>
        <w:t>8 классов, 93% обучающихся 9</w:t>
      </w:r>
      <w:r w:rsidR="00EB24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A1F3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B24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A1F38">
        <w:rPr>
          <w:rFonts w:ascii="Times New Roman" w:eastAsia="Times New Roman" w:hAnsi="Times New Roman" w:cs="Times New Roman"/>
          <w:bCs/>
          <w:sz w:val="28"/>
          <w:szCs w:val="28"/>
        </w:rPr>
        <w:t xml:space="preserve">11 классов. Помимо школьных кружков, обучающиеся школы посещают </w:t>
      </w:r>
      <w:r w:rsidR="0055520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образовательное учреждение дополнительного образования детей «Красноселькупский центр дополнительного образования детей»</w:t>
      </w:r>
      <w:r w:rsidRPr="002A1F38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спортивные секции в «Динамо»,  центр национальных  культур и </w:t>
      </w:r>
      <w:r w:rsidR="00EB244B">
        <w:rPr>
          <w:rFonts w:ascii="Times New Roman" w:eastAsia="Times New Roman" w:hAnsi="Times New Roman" w:cs="Times New Roman"/>
          <w:bCs/>
          <w:sz w:val="28"/>
          <w:szCs w:val="28"/>
        </w:rPr>
        <w:t>центр</w:t>
      </w:r>
      <w:r w:rsidRPr="002A1F3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молодежной политики.</w:t>
      </w:r>
    </w:p>
    <w:p w:rsidR="00EB244B" w:rsidRDefault="00206A9F" w:rsidP="0020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В 2009-20</w:t>
      </w:r>
      <w:r w:rsidR="00EB244B">
        <w:rPr>
          <w:rFonts w:ascii="Times New Roman" w:hAnsi="Times New Roman" w:cs="Times New Roman"/>
          <w:sz w:val="28"/>
          <w:szCs w:val="28"/>
        </w:rPr>
        <w:t>10 учебном году в школе работали 26 объединений</w:t>
      </w:r>
      <w:r w:rsidRPr="002A1F38">
        <w:rPr>
          <w:rFonts w:ascii="Times New Roman" w:hAnsi="Times New Roman" w:cs="Times New Roman"/>
          <w:sz w:val="28"/>
          <w:szCs w:val="28"/>
        </w:rPr>
        <w:t xml:space="preserve"> </w:t>
      </w:r>
      <w:r w:rsidR="00EB244B">
        <w:rPr>
          <w:rFonts w:ascii="Times New Roman" w:hAnsi="Times New Roman" w:cs="Times New Roman"/>
          <w:sz w:val="28"/>
          <w:szCs w:val="28"/>
        </w:rPr>
        <w:t>(</w:t>
      </w:r>
      <w:r w:rsidRPr="002A1F38">
        <w:rPr>
          <w:rFonts w:ascii="Times New Roman" w:hAnsi="Times New Roman" w:cs="Times New Roman"/>
          <w:sz w:val="28"/>
          <w:szCs w:val="28"/>
        </w:rPr>
        <w:t>5 спортивных секций и  21 объедине</w:t>
      </w:r>
      <w:r w:rsidR="00EB244B">
        <w:rPr>
          <w:rFonts w:ascii="Times New Roman" w:hAnsi="Times New Roman" w:cs="Times New Roman"/>
          <w:sz w:val="28"/>
          <w:szCs w:val="28"/>
        </w:rPr>
        <w:t>ние дополнительного образования):</w:t>
      </w:r>
      <w:r w:rsidRPr="002A1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4B" w:rsidRDefault="00EB244B" w:rsidP="00EB244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4B">
        <w:rPr>
          <w:rFonts w:ascii="Times New Roman" w:hAnsi="Times New Roman" w:cs="Times New Roman"/>
          <w:sz w:val="28"/>
          <w:szCs w:val="28"/>
        </w:rPr>
        <w:t>х</w:t>
      </w:r>
      <w:r w:rsidR="00206A9F" w:rsidRPr="00EB244B">
        <w:rPr>
          <w:rFonts w:ascii="Times New Roman" w:hAnsi="Times New Roman" w:cs="Times New Roman"/>
          <w:sz w:val="28"/>
          <w:szCs w:val="28"/>
        </w:rPr>
        <w:t>удожестве</w:t>
      </w:r>
      <w:r>
        <w:rPr>
          <w:rFonts w:ascii="Times New Roman" w:hAnsi="Times New Roman" w:cs="Times New Roman"/>
          <w:sz w:val="28"/>
          <w:szCs w:val="28"/>
        </w:rPr>
        <w:t xml:space="preserve">нно-эстетическая направленность </w:t>
      </w:r>
      <w:r w:rsidR="00206A9F" w:rsidRPr="00EB244B">
        <w:rPr>
          <w:rFonts w:ascii="Times New Roman" w:hAnsi="Times New Roman" w:cs="Times New Roman"/>
          <w:sz w:val="28"/>
          <w:szCs w:val="28"/>
        </w:rPr>
        <w:t xml:space="preserve">– 4 кружка; </w:t>
      </w:r>
    </w:p>
    <w:p w:rsidR="00EB244B" w:rsidRDefault="00206A9F" w:rsidP="00EB244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4B">
        <w:rPr>
          <w:rFonts w:ascii="Times New Roman" w:hAnsi="Times New Roman" w:cs="Times New Roman"/>
          <w:sz w:val="28"/>
          <w:szCs w:val="28"/>
        </w:rPr>
        <w:t>эколого-биологическая</w:t>
      </w:r>
      <w:r w:rsidR="00EB244B">
        <w:rPr>
          <w:rFonts w:ascii="Times New Roman" w:hAnsi="Times New Roman" w:cs="Times New Roman"/>
          <w:sz w:val="28"/>
          <w:szCs w:val="28"/>
        </w:rPr>
        <w:t xml:space="preserve"> направленность </w:t>
      </w:r>
      <w:r w:rsidRPr="00EB244B">
        <w:rPr>
          <w:rFonts w:ascii="Times New Roman" w:hAnsi="Times New Roman" w:cs="Times New Roman"/>
          <w:sz w:val="28"/>
          <w:szCs w:val="28"/>
        </w:rPr>
        <w:t xml:space="preserve"> – 1 кружок; </w:t>
      </w:r>
    </w:p>
    <w:p w:rsidR="00EB244B" w:rsidRDefault="00206A9F" w:rsidP="00EB244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4B">
        <w:rPr>
          <w:rFonts w:ascii="Times New Roman" w:hAnsi="Times New Roman" w:cs="Times New Roman"/>
          <w:sz w:val="28"/>
          <w:szCs w:val="28"/>
        </w:rPr>
        <w:t>культурологиче</w:t>
      </w:r>
      <w:r w:rsidR="00EB244B">
        <w:rPr>
          <w:rFonts w:ascii="Times New Roman" w:hAnsi="Times New Roman" w:cs="Times New Roman"/>
          <w:sz w:val="28"/>
          <w:szCs w:val="28"/>
        </w:rPr>
        <w:t>ская направленность – 9</w:t>
      </w:r>
      <w:r w:rsidR="0055520A">
        <w:rPr>
          <w:rFonts w:ascii="Times New Roman" w:hAnsi="Times New Roman" w:cs="Times New Roman"/>
          <w:sz w:val="28"/>
          <w:szCs w:val="28"/>
        </w:rPr>
        <w:t xml:space="preserve"> </w:t>
      </w:r>
      <w:r w:rsidR="00EB244B">
        <w:rPr>
          <w:rFonts w:ascii="Times New Roman" w:hAnsi="Times New Roman" w:cs="Times New Roman"/>
          <w:sz w:val="28"/>
          <w:szCs w:val="28"/>
        </w:rPr>
        <w:t>кружков;</w:t>
      </w:r>
    </w:p>
    <w:p w:rsidR="00EB244B" w:rsidRDefault="00206A9F" w:rsidP="00EB244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4B">
        <w:rPr>
          <w:rFonts w:ascii="Times New Roman" w:hAnsi="Times New Roman" w:cs="Times New Roman"/>
          <w:sz w:val="28"/>
          <w:szCs w:val="28"/>
        </w:rPr>
        <w:t>естественнонаучная</w:t>
      </w:r>
      <w:r w:rsidR="00EB244B">
        <w:rPr>
          <w:rFonts w:ascii="Times New Roman" w:hAnsi="Times New Roman" w:cs="Times New Roman"/>
          <w:sz w:val="28"/>
          <w:szCs w:val="28"/>
        </w:rPr>
        <w:t xml:space="preserve"> направленность</w:t>
      </w:r>
      <w:r w:rsidRPr="00EB244B">
        <w:rPr>
          <w:rFonts w:ascii="Times New Roman" w:hAnsi="Times New Roman" w:cs="Times New Roman"/>
          <w:sz w:val="28"/>
          <w:szCs w:val="28"/>
        </w:rPr>
        <w:t xml:space="preserve"> – 2 кружка; </w:t>
      </w:r>
    </w:p>
    <w:p w:rsidR="00EB244B" w:rsidRDefault="00206A9F" w:rsidP="00EB244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4B">
        <w:rPr>
          <w:rFonts w:ascii="Times New Roman" w:hAnsi="Times New Roman" w:cs="Times New Roman"/>
          <w:sz w:val="28"/>
          <w:szCs w:val="28"/>
        </w:rPr>
        <w:t>научно-техническая</w:t>
      </w:r>
      <w:r w:rsidR="00EB244B">
        <w:rPr>
          <w:rFonts w:ascii="Times New Roman" w:hAnsi="Times New Roman" w:cs="Times New Roman"/>
          <w:sz w:val="28"/>
          <w:szCs w:val="28"/>
        </w:rPr>
        <w:t xml:space="preserve"> направленность</w:t>
      </w:r>
      <w:r w:rsidRPr="00EB244B">
        <w:rPr>
          <w:rFonts w:ascii="Times New Roman" w:hAnsi="Times New Roman" w:cs="Times New Roman"/>
          <w:sz w:val="28"/>
          <w:szCs w:val="28"/>
        </w:rPr>
        <w:t xml:space="preserve"> – 2 кружка; </w:t>
      </w:r>
    </w:p>
    <w:p w:rsidR="00EB244B" w:rsidRDefault="00206A9F" w:rsidP="00EB244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4B">
        <w:rPr>
          <w:rFonts w:ascii="Times New Roman" w:hAnsi="Times New Roman" w:cs="Times New Roman"/>
          <w:sz w:val="28"/>
          <w:szCs w:val="28"/>
        </w:rPr>
        <w:t>туристско-краеведческая</w:t>
      </w:r>
      <w:r w:rsidR="00EB244B">
        <w:rPr>
          <w:rFonts w:ascii="Times New Roman" w:hAnsi="Times New Roman" w:cs="Times New Roman"/>
          <w:sz w:val="28"/>
          <w:szCs w:val="28"/>
        </w:rPr>
        <w:t xml:space="preserve"> направленность</w:t>
      </w:r>
      <w:r w:rsidRPr="00EB244B">
        <w:rPr>
          <w:rFonts w:ascii="Times New Roman" w:hAnsi="Times New Roman" w:cs="Times New Roman"/>
          <w:sz w:val="28"/>
          <w:szCs w:val="28"/>
        </w:rPr>
        <w:t xml:space="preserve"> – 2 кружка; </w:t>
      </w:r>
    </w:p>
    <w:p w:rsidR="00206A9F" w:rsidRPr="00EB244B" w:rsidRDefault="00206A9F" w:rsidP="00EB244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4B">
        <w:rPr>
          <w:rFonts w:ascii="Times New Roman" w:hAnsi="Times New Roman" w:cs="Times New Roman"/>
          <w:sz w:val="28"/>
          <w:szCs w:val="28"/>
        </w:rPr>
        <w:t>военно-патриотическая</w:t>
      </w:r>
      <w:r w:rsidR="00EB244B">
        <w:rPr>
          <w:rFonts w:ascii="Times New Roman" w:hAnsi="Times New Roman" w:cs="Times New Roman"/>
          <w:sz w:val="28"/>
          <w:szCs w:val="28"/>
        </w:rPr>
        <w:t xml:space="preserve">  направленность</w:t>
      </w:r>
      <w:r w:rsidRPr="00EB244B">
        <w:rPr>
          <w:rFonts w:ascii="Times New Roman" w:hAnsi="Times New Roman" w:cs="Times New Roman"/>
          <w:sz w:val="28"/>
          <w:szCs w:val="28"/>
        </w:rPr>
        <w:t xml:space="preserve">– </w:t>
      </w:r>
      <w:r w:rsidR="00693B8E">
        <w:rPr>
          <w:rFonts w:ascii="Times New Roman" w:hAnsi="Times New Roman" w:cs="Times New Roman"/>
          <w:sz w:val="28"/>
          <w:szCs w:val="28"/>
        </w:rPr>
        <w:t xml:space="preserve">1 кружок. </w:t>
      </w:r>
    </w:p>
    <w:p w:rsidR="00206A9F" w:rsidRPr="002A1F38" w:rsidRDefault="00206A9F" w:rsidP="0020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Общая численность воспитанников кружков  составила: 406 человек. </w:t>
      </w:r>
    </w:p>
    <w:p w:rsidR="00206A9F" w:rsidRPr="002A1F38" w:rsidRDefault="00206A9F" w:rsidP="0020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Спортивные секции посещали 79 человек.</w:t>
      </w:r>
    </w:p>
    <w:p w:rsidR="00EF0BE7" w:rsidRPr="002A1F38" w:rsidRDefault="00206A9F" w:rsidP="007E4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За последние три года наполняемость кружков и секций в среднем стабильна, растет количество объединений дополнительного образования.</w:t>
      </w:r>
    </w:p>
    <w:p w:rsidR="00EF0BE7" w:rsidRPr="002A1F38" w:rsidRDefault="00EF0BE7" w:rsidP="00EF0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Социально-психологическая служба школы представ</w:t>
      </w:r>
      <w:r w:rsidR="007E4393" w:rsidRPr="002A1F38">
        <w:rPr>
          <w:rFonts w:ascii="Times New Roman" w:hAnsi="Times New Roman" w:cs="Times New Roman"/>
          <w:sz w:val="28"/>
          <w:szCs w:val="28"/>
        </w:rPr>
        <w:t>лена 3 педагогами-психологами, 2</w:t>
      </w:r>
      <w:r w:rsidRPr="002A1F38">
        <w:rPr>
          <w:rFonts w:ascii="Times New Roman" w:hAnsi="Times New Roman" w:cs="Times New Roman"/>
          <w:sz w:val="28"/>
          <w:szCs w:val="28"/>
        </w:rPr>
        <w:t xml:space="preserve"> социальными педагогами, 2 учителями-логопедами. Работа осуществля</w:t>
      </w:r>
      <w:r w:rsidR="007E4393" w:rsidRPr="002A1F38">
        <w:rPr>
          <w:rFonts w:ascii="Times New Roman" w:hAnsi="Times New Roman" w:cs="Times New Roman"/>
          <w:sz w:val="28"/>
          <w:szCs w:val="28"/>
        </w:rPr>
        <w:t>ется</w:t>
      </w:r>
      <w:r w:rsidRPr="002A1F38">
        <w:rPr>
          <w:rFonts w:ascii="Times New Roman" w:hAnsi="Times New Roman" w:cs="Times New Roman"/>
          <w:sz w:val="28"/>
          <w:szCs w:val="28"/>
        </w:rPr>
        <w:t xml:space="preserve"> согласно годовому плану социально-психологической службы.</w:t>
      </w:r>
    </w:p>
    <w:p w:rsidR="00EF0BE7" w:rsidRPr="002A1F38" w:rsidRDefault="00EF0BE7" w:rsidP="00EF0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За учебный год социальными педагогами проведено: </w:t>
      </w:r>
      <w:r w:rsidR="007E4393" w:rsidRPr="002A1F38">
        <w:rPr>
          <w:rFonts w:ascii="Times New Roman" w:hAnsi="Times New Roman" w:cs="Times New Roman"/>
          <w:sz w:val="28"/>
          <w:szCs w:val="28"/>
        </w:rPr>
        <w:t>427 бесед</w:t>
      </w:r>
      <w:r w:rsidRPr="002A1F38">
        <w:rPr>
          <w:rFonts w:ascii="Times New Roman" w:hAnsi="Times New Roman" w:cs="Times New Roman"/>
          <w:sz w:val="28"/>
          <w:szCs w:val="28"/>
        </w:rPr>
        <w:t xml:space="preserve"> с родителями, классными руководителями, воспитателями детского дома; посещено 2</w:t>
      </w:r>
      <w:r w:rsidR="007E4393" w:rsidRPr="002A1F38">
        <w:rPr>
          <w:rFonts w:ascii="Times New Roman" w:hAnsi="Times New Roman" w:cs="Times New Roman"/>
          <w:sz w:val="28"/>
          <w:szCs w:val="28"/>
        </w:rPr>
        <w:t>14</w:t>
      </w:r>
      <w:r w:rsidRPr="002A1F38">
        <w:rPr>
          <w:rFonts w:ascii="Times New Roman" w:hAnsi="Times New Roman" w:cs="Times New Roman"/>
          <w:sz w:val="28"/>
          <w:szCs w:val="28"/>
        </w:rPr>
        <w:t xml:space="preserve"> семей;   проведено 83 классных часа, собраний, тренингов, правовых уроков.</w:t>
      </w:r>
    </w:p>
    <w:p w:rsidR="008A568E" w:rsidRPr="002A1F38" w:rsidRDefault="00EF0BE7" w:rsidP="00EF0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Учителями-логопедами проведено обследование 11</w:t>
      </w:r>
      <w:r w:rsidR="007E4393" w:rsidRPr="002A1F38">
        <w:rPr>
          <w:rFonts w:ascii="Times New Roman" w:hAnsi="Times New Roman" w:cs="Times New Roman"/>
          <w:sz w:val="28"/>
          <w:szCs w:val="28"/>
        </w:rPr>
        <w:t>2</w:t>
      </w:r>
      <w:r w:rsidRPr="002A1F38">
        <w:rPr>
          <w:rFonts w:ascii="Times New Roman" w:hAnsi="Times New Roman" w:cs="Times New Roman"/>
          <w:sz w:val="28"/>
          <w:szCs w:val="28"/>
        </w:rPr>
        <w:t xml:space="preserve"> обучающихся 1-ых – 4-ых классов</w:t>
      </w:r>
      <w:r w:rsidR="00734C92" w:rsidRPr="002A1F38">
        <w:rPr>
          <w:rFonts w:ascii="Times New Roman" w:hAnsi="Times New Roman" w:cs="Times New Roman"/>
          <w:sz w:val="28"/>
          <w:szCs w:val="28"/>
        </w:rPr>
        <w:t>, что в среднем соответствует ежегодному количеству обследуемых младших школьников в течение трёх лет</w:t>
      </w:r>
      <w:r w:rsidRPr="002A1F38">
        <w:rPr>
          <w:rFonts w:ascii="Times New Roman" w:hAnsi="Times New Roman" w:cs="Times New Roman"/>
          <w:sz w:val="28"/>
          <w:szCs w:val="28"/>
        </w:rPr>
        <w:t xml:space="preserve">, выявлено </w:t>
      </w:r>
      <w:r w:rsidR="007E4393" w:rsidRPr="002A1F38">
        <w:rPr>
          <w:rFonts w:ascii="Times New Roman" w:hAnsi="Times New Roman" w:cs="Times New Roman"/>
          <w:sz w:val="28"/>
          <w:szCs w:val="28"/>
        </w:rPr>
        <w:t>57</w:t>
      </w:r>
      <w:r w:rsidRPr="002A1F38">
        <w:rPr>
          <w:rFonts w:ascii="Times New Roman" w:hAnsi="Times New Roman" w:cs="Times New Roman"/>
          <w:sz w:val="28"/>
          <w:szCs w:val="28"/>
        </w:rPr>
        <w:t xml:space="preserve"> детей, нуждающихся в логопедической коррекции. По итогам учебного года </w:t>
      </w:r>
      <w:r w:rsidRPr="002A1F38">
        <w:rPr>
          <w:rFonts w:ascii="Times New Roman" w:hAnsi="Times New Roman" w:cs="Times New Roman"/>
          <w:sz w:val="28"/>
          <w:szCs w:val="28"/>
        </w:rPr>
        <w:lastRenderedPageBreak/>
        <w:t>вы</w:t>
      </w:r>
      <w:r w:rsidR="008A568E" w:rsidRPr="002A1F38">
        <w:rPr>
          <w:rFonts w:ascii="Times New Roman" w:hAnsi="Times New Roman" w:cs="Times New Roman"/>
          <w:sz w:val="28"/>
          <w:szCs w:val="28"/>
        </w:rPr>
        <w:t>писаны  с исправлением дефекта</w:t>
      </w:r>
      <w:r w:rsidRPr="002A1F38">
        <w:rPr>
          <w:rFonts w:ascii="Times New Roman" w:hAnsi="Times New Roman" w:cs="Times New Roman"/>
          <w:sz w:val="28"/>
          <w:szCs w:val="28"/>
        </w:rPr>
        <w:t xml:space="preserve"> </w:t>
      </w:r>
      <w:r w:rsidR="008A568E" w:rsidRPr="002A1F38">
        <w:rPr>
          <w:rFonts w:ascii="Times New Roman" w:hAnsi="Times New Roman" w:cs="Times New Roman"/>
          <w:sz w:val="28"/>
          <w:szCs w:val="28"/>
        </w:rPr>
        <w:t>40</w:t>
      </w:r>
      <w:r w:rsidRPr="002A1F38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8A568E" w:rsidRPr="002A1F38">
        <w:rPr>
          <w:rFonts w:ascii="Times New Roman" w:hAnsi="Times New Roman" w:cs="Times New Roman"/>
          <w:sz w:val="28"/>
          <w:szCs w:val="28"/>
        </w:rPr>
        <w:t>к, переведены</w:t>
      </w:r>
      <w:r w:rsidRPr="002A1F38">
        <w:rPr>
          <w:rFonts w:ascii="Times New Roman" w:hAnsi="Times New Roman" w:cs="Times New Roman"/>
          <w:sz w:val="28"/>
          <w:szCs w:val="28"/>
        </w:rPr>
        <w:t xml:space="preserve"> на следующий этап </w:t>
      </w:r>
      <w:r w:rsidR="0055520A">
        <w:rPr>
          <w:rFonts w:ascii="Times New Roman" w:hAnsi="Times New Roman" w:cs="Times New Roman"/>
          <w:sz w:val="28"/>
          <w:szCs w:val="28"/>
        </w:rPr>
        <w:t>1</w:t>
      </w:r>
      <w:r w:rsidR="008A568E" w:rsidRPr="002A1F38">
        <w:rPr>
          <w:rFonts w:ascii="Times New Roman" w:hAnsi="Times New Roman" w:cs="Times New Roman"/>
          <w:sz w:val="28"/>
          <w:szCs w:val="28"/>
        </w:rPr>
        <w:t>5 человек, двое оставлены для повторной коррекции</w:t>
      </w:r>
      <w:r w:rsidRPr="002A1F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68E" w:rsidRPr="002A1F38" w:rsidRDefault="008A568E" w:rsidP="00EF0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Школьные логопеды отмечают, что в последнее время  растёт количество поступающих в школу детей с нарушением звукопроизношения: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8A568E" w:rsidRPr="002A1F38" w:rsidTr="008A568E">
        <w:tc>
          <w:tcPr>
            <w:tcW w:w="3190" w:type="dxa"/>
          </w:tcPr>
          <w:p w:rsidR="008A568E" w:rsidRPr="00104511" w:rsidRDefault="00104511" w:rsidP="008A5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2007/2008 учебный</w:t>
            </w:r>
            <w:r w:rsidR="008A568E" w:rsidRPr="001045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190" w:type="dxa"/>
          </w:tcPr>
          <w:p w:rsidR="008A568E" w:rsidRPr="00104511" w:rsidRDefault="00104511" w:rsidP="008A5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2008/2009 учебный </w:t>
            </w:r>
            <w:r w:rsidR="008A568E" w:rsidRPr="0010451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191" w:type="dxa"/>
          </w:tcPr>
          <w:p w:rsidR="008A568E" w:rsidRPr="00104511" w:rsidRDefault="00104511" w:rsidP="008A5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2009/2010 учебный </w:t>
            </w:r>
            <w:r w:rsidR="008A568E" w:rsidRPr="0010451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8A568E" w:rsidRPr="002A1F38" w:rsidTr="008A568E">
        <w:tc>
          <w:tcPr>
            <w:tcW w:w="3190" w:type="dxa"/>
          </w:tcPr>
          <w:p w:rsidR="008A568E" w:rsidRPr="002A1F38" w:rsidRDefault="00734C92" w:rsidP="008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A568E" w:rsidRPr="002A1F3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190" w:type="dxa"/>
          </w:tcPr>
          <w:p w:rsidR="008A568E" w:rsidRPr="002A1F38" w:rsidRDefault="008A568E" w:rsidP="008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  <w:tc>
          <w:tcPr>
            <w:tcW w:w="3191" w:type="dxa"/>
          </w:tcPr>
          <w:p w:rsidR="008A568E" w:rsidRPr="002A1F38" w:rsidRDefault="008A568E" w:rsidP="008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22 человека</w:t>
            </w:r>
          </w:p>
        </w:tc>
      </w:tr>
    </w:tbl>
    <w:p w:rsidR="0055520A" w:rsidRDefault="008A568E" w:rsidP="008A5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F0BE7" w:rsidRPr="002A1F38" w:rsidRDefault="0055520A" w:rsidP="008A5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0BE7" w:rsidRPr="002A1F38">
        <w:rPr>
          <w:rFonts w:ascii="Times New Roman" w:hAnsi="Times New Roman" w:cs="Times New Roman"/>
          <w:sz w:val="28"/>
          <w:szCs w:val="28"/>
        </w:rPr>
        <w:t xml:space="preserve">Педагогами-психологами проведено  </w:t>
      </w:r>
      <w:r w:rsidR="008A568E" w:rsidRPr="002A1F38">
        <w:rPr>
          <w:rFonts w:ascii="Times New Roman" w:hAnsi="Times New Roman" w:cs="Times New Roman"/>
          <w:sz w:val="28"/>
          <w:szCs w:val="28"/>
        </w:rPr>
        <w:t>605</w:t>
      </w:r>
      <w:r w:rsidR="00EF0BE7" w:rsidRPr="002A1F38">
        <w:rPr>
          <w:rFonts w:ascii="Times New Roman" w:hAnsi="Times New Roman" w:cs="Times New Roman"/>
          <w:sz w:val="28"/>
          <w:szCs w:val="28"/>
        </w:rPr>
        <w:t xml:space="preserve"> индивидуальных и 1</w:t>
      </w:r>
      <w:r w:rsidR="008A568E" w:rsidRPr="002A1F38">
        <w:rPr>
          <w:rFonts w:ascii="Times New Roman" w:hAnsi="Times New Roman" w:cs="Times New Roman"/>
          <w:sz w:val="28"/>
          <w:szCs w:val="28"/>
        </w:rPr>
        <w:t>64</w:t>
      </w:r>
      <w:r w:rsidR="00EF0BE7" w:rsidRPr="002A1F38">
        <w:rPr>
          <w:rFonts w:ascii="Times New Roman" w:hAnsi="Times New Roman" w:cs="Times New Roman"/>
          <w:sz w:val="28"/>
          <w:szCs w:val="28"/>
        </w:rPr>
        <w:t xml:space="preserve"> групповых обследований; 403 индивидуальные консультации;  345 индивидуальных занятий; 4</w:t>
      </w:r>
      <w:r w:rsidR="00256D94" w:rsidRPr="002A1F38">
        <w:rPr>
          <w:rFonts w:ascii="Times New Roman" w:hAnsi="Times New Roman" w:cs="Times New Roman"/>
          <w:sz w:val="28"/>
          <w:szCs w:val="28"/>
        </w:rPr>
        <w:t>25</w:t>
      </w:r>
      <w:r w:rsidR="00EF0BE7" w:rsidRPr="002A1F38">
        <w:rPr>
          <w:rFonts w:ascii="Times New Roman" w:hAnsi="Times New Roman" w:cs="Times New Roman"/>
          <w:sz w:val="28"/>
          <w:szCs w:val="28"/>
        </w:rPr>
        <w:t xml:space="preserve"> групповых занятий; просветительская деятельность </w:t>
      </w:r>
      <w:proofErr w:type="gramStart"/>
      <w:r w:rsidR="00EF0BE7" w:rsidRPr="002A1F3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F0BE7" w:rsidRPr="002A1F38">
        <w:rPr>
          <w:rFonts w:ascii="Times New Roman" w:hAnsi="Times New Roman" w:cs="Times New Roman"/>
          <w:sz w:val="28"/>
          <w:szCs w:val="28"/>
        </w:rPr>
        <w:t xml:space="preserve"> взрослыми - </w:t>
      </w:r>
      <w:r w:rsidR="00256D94" w:rsidRPr="002A1F38">
        <w:rPr>
          <w:rFonts w:ascii="Times New Roman" w:hAnsi="Times New Roman" w:cs="Times New Roman"/>
          <w:sz w:val="28"/>
          <w:szCs w:val="28"/>
        </w:rPr>
        <w:t>16</w:t>
      </w:r>
      <w:r w:rsidR="00EF0BE7" w:rsidRPr="002A1F3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EF0BE7" w:rsidRPr="002A1F38" w:rsidRDefault="00EF0BE7" w:rsidP="00EF0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В течение учебного года педагогами-психологами  были реализованы 11 программ психологического сопровождения.</w:t>
      </w:r>
    </w:p>
    <w:p w:rsidR="00EF0BE7" w:rsidRPr="002A1F38" w:rsidRDefault="00EF0BE7" w:rsidP="00EF0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В школе в 20</w:t>
      </w:r>
      <w:r w:rsidR="00256D94" w:rsidRPr="002A1F38">
        <w:rPr>
          <w:rFonts w:ascii="Times New Roman" w:hAnsi="Times New Roman" w:cs="Times New Roman"/>
          <w:sz w:val="28"/>
          <w:szCs w:val="28"/>
        </w:rPr>
        <w:t>09</w:t>
      </w:r>
      <w:r w:rsidRPr="002A1F38">
        <w:rPr>
          <w:rFonts w:ascii="Times New Roman" w:hAnsi="Times New Roman" w:cs="Times New Roman"/>
          <w:sz w:val="28"/>
          <w:szCs w:val="28"/>
        </w:rPr>
        <w:t>-20</w:t>
      </w:r>
      <w:r w:rsidR="00256D94" w:rsidRPr="002A1F38">
        <w:rPr>
          <w:rFonts w:ascii="Times New Roman" w:hAnsi="Times New Roman" w:cs="Times New Roman"/>
          <w:sz w:val="28"/>
          <w:szCs w:val="28"/>
        </w:rPr>
        <w:t>10</w:t>
      </w:r>
      <w:r w:rsidRPr="002A1F38">
        <w:rPr>
          <w:rFonts w:ascii="Times New Roman" w:hAnsi="Times New Roman" w:cs="Times New Roman"/>
          <w:sz w:val="28"/>
          <w:szCs w:val="28"/>
        </w:rPr>
        <w:t xml:space="preserve"> учебном году  проведены  следующие профилактические мероприятия: </w:t>
      </w:r>
    </w:p>
    <w:p w:rsidR="00256D94" w:rsidRPr="002A1F38" w:rsidRDefault="00EF0BE7" w:rsidP="00EF0BE7">
      <w:pPr>
        <w:numPr>
          <w:ilvl w:val="0"/>
          <w:numId w:val="5"/>
        </w:num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неделя социально-психологической службы </w:t>
      </w:r>
    </w:p>
    <w:p w:rsidR="00256D94" w:rsidRPr="002A1F38" w:rsidRDefault="00EF0BE7" w:rsidP="00EF0BE7">
      <w:pPr>
        <w:numPr>
          <w:ilvl w:val="0"/>
          <w:numId w:val="5"/>
        </w:num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 xml:space="preserve">Совет профилактики (10 заседаний); </w:t>
      </w:r>
    </w:p>
    <w:p w:rsidR="00EF0BE7" w:rsidRPr="002A1F38" w:rsidRDefault="00256D94" w:rsidP="00EF0BE7">
      <w:pPr>
        <w:numPr>
          <w:ilvl w:val="0"/>
          <w:numId w:val="5"/>
        </w:num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программа</w:t>
      </w:r>
      <w:r w:rsidR="00EF0BE7" w:rsidRPr="002A1F38">
        <w:rPr>
          <w:rFonts w:ascii="Times New Roman" w:hAnsi="Times New Roman" w:cs="Times New Roman"/>
          <w:sz w:val="28"/>
          <w:szCs w:val="28"/>
        </w:rPr>
        <w:t xml:space="preserve"> </w:t>
      </w:r>
      <w:r w:rsidR="00EF0BE7" w:rsidRPr="002A1F38">
        <w:rPr>
          <w:rFonts w:ascii="Times New Roman" w:hAnsi="Times New Roman" w:cs="Times New Roman"/>
          <w:bCs/>
          <w:sz w:val="28"/>
          <w:szCs w:val="28"/>
        </w:rPr>
        <w:t>«Профилактика безнадзорности, правонарушений, злоупотреблений ПАВ среди несовершеннолетних»;</w:t>
      </w:r>
    </w:p>
    <w:p w:rsidR="00EF0BE7" w:rsidRPr="002A1F38" w:rsidRDefault="00EF0BE7" w:rsidP="00EF0BE7">
      <w:pPr>
        <w:numPr>
          <w:ilvl w:val="0"/>
          <w:numId w:val="5"/>
        </w:num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38">
        <w:rPr>
          <w:rFonts w:ascii="Times New Roman" w:hAnsi="Times New Roman" w:cs="Times New Roman"/>
          <w:bCs/>
          <w:sz w:val="28"/>
          <w:szCs w:val="28"/>
        </w:rPr>
        <w:t>правово</w:t>
      </w:r>
      <w:r w:rsidR="00256D94" w:rsidRPr="002A1F38">
        <w:rPr>
          <w:rFonts w:ascii="Times New Roman" w:hAnsi="Times New Roman" w:cs="Times New Roman"/>
          <w:bCs/>
          <w:sz w:val="28"/>
          <w:szCs w:val="28"/>
        </w:rPr>
        <w:t>й всеобуч</w:t>
      </w:r>
      <w:r w:rsidRPr="002A1F38">
        <w:rPr>
          <w:rFonts w:ascii="Times New Roman" w:hAnsi="Times New Roman" w:cs="Times New Roman"/>
          <w:bCs/>
          <w:sz w:val="28"/>
          <w:szCs w:val="28"/>
        </w:rPr>
        <w:t xml:space="preserve"> для родителей, педагогов, обучающихся;</w:t>
      </w:r>
    </w:p>
    <w:p w:rsidR="00EF0BE7" w:rsidRPr="002A1F38" w:rsidRDefault="00EF0BE7" w:rsidP="00EF0BE7">
      <w:pPr>
        <w:numPr>
          <w:ilvl w:val="0"/>
          <w:numId w:val="5"/>
        </w:num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38">
        <w:rPr>
          <w:rFonts w:ascii="Times New Roman" w:hAnsi="Times New Roman" w:cs="Times New Roman"/>
          <w:bCs/>
          <w:sz w:val="28"/>
          <w:szCs w:val="28"/>
        </w:rPr>
        <w:t xml:space="preserve">месячник и   декада по  профилактике правонарушений и безнадзорности среди несовершеннолетних; </w:t>
      </w:r>
    </w:p>
    <w:p w:rsidR="00EF0BE7" w:rsidRPr="002A1F38" w:rsidRDefault="00EF0BE7" w:rsidP="00EF0BE7">
      <w:pPr>
        <w:numPr>
          <w:ilvl w:val="0"/>
          <w:numId w:val="5"/>
        </w:num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38">
        <w:rPr>
          <w:rFonts w:ascii="Times New Roman" w:hAnsi="Times New Roman" w:cs="Times New Roman"/>
          <w:bCs/>
          <w:sz w:val="28"/>
          <w:szCs w:val="28"/>
        </w:rPr>
        <w:t xml:space="preserve">осуществлялась деятельность по организации свободного времени </w:t>
      </w:r>
      <w:proofErr w:type="gramStart"/>
      <w:r w:rsidRPr="002A1F38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2A1F38">
        <w:rPr>
          <w:rFonts w:ascii="Times New Roman" w:hAnsi="Times New Roman" w:cs="Times New Roman"/>
          <w:bCs/>
          <w:sz w:val="28"/>
          <w:szCs w:val="28"/>
        </w:rPr>
        <w:t>, в том числе в каникулярное время;</w:t>
      </w:r>
    </w:p>
    <w:p w:rsidR="00EF0BE7" w:rsidRPr="002A1F38" w:rsidRDefault="00EF0BE7" w:rsidP="00EF0BE7">
      <w:pPr>
        <w:pStyle w:val="a6"/>
        <w:numPr>
          <w:ilvl w:val="0"/>
          <w:numId w:val="5"/>
        </w:num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F38">
        <w:rPr>
          <w:rFonts w:ascii="Times New Roman" w:hAnsi="Times New Roman" w:cs="Times New Roman"/>
          <w:sz w:val="28"/>
          <w:szCs w:val="28"/>
        </w:rPr>
        <w:t>правовые уроки с привлечением сотрудников РОВД</w:t>
      </w:r>
      <w:proofErr w:type="gramStart"/>
      <w:r w:rsidRPr="002A1F38">
        <w:rPr>
          <w:rFonts w:ascii="Times New Roman" w:hAnsi="Times New Roman" w:cs="Times New Roman"/>
          <w:sz w:val="28"/>
          <w:szCs w:val="28"/>
        </w:rPr>
        <w:t xml:space="preserve">;. </w:t>
      </w:r>
      <w:proofErr w:type="gramEnd"/>
    </w:p>
    <w:p w:rsidR="003A0761" w:rsidRPr="002A1F38" w:rsidRDefault="003A0761" w:rsidP="003A0761">
      <w:pPr>
        <w:pStyle w:val="a6"/>
        <w:tabs>
          <w:tab w:val="num" w:pos="1429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F0BE7" w:rsidRPr="002A1F38" w:rsidRDefault="00EF0BE7" w:rsidP="00EF0B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38">
        <w:rPr>
          <w:rFonts w:ascii="Times New Roman" w:hAnsi="Times New Roman" w:cs="Times New Roman"/>
          <w:bCs/>
          <w:sz w:val="28"/>
          <w:szCs w:val="28"/>
        </w:rPr>
        <w:t xml:space="preserve">Эффективность профилактической работы отслеживается по  следующим критериям:  </w:t>
      </w:r>
    </w:p>
    <w:p w:rsidR="003A0761" w:rsidRPr="002A1F38" w:rsidRDefault="003A0761" w:rsidP="00EF0B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10349" w:type="dxa"/>
        <w:tblInd w:w="-318" w:type="dxa"/>
        <w:tblLayout w:type="fixed"/>
        <w:tblLook w:val="01E0"/>
      </w:tblPr>
      <w:tblGrid>
        <w:gridCol w:w="710"/>
        <w:gridCol w:w="3118"/>
        <w:gridCol w:w="993"/>
        <w:gridCol w:w="1842"/>
        <w:gridCol w:w="1843"/>
        <w:gridCol w:w="1843"/>
      </w:tblGrid>
      <w:tr w:rsidR="001C5DA6" w:rsidRPr="002A1F38" w:rsidTr="001C5DA6">
        <w:trPr>
          <w:trHeight w:val="17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7BB2" w:rsidRPr="002A1F38" w:rsidRDefault="00457BB2" w:rsidP="00561DF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2A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A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2A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BB2" w:rsidRPr="002A1F38" w:rsidRDefault="00457BB2" w:rsidP="00561D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7BB2" w:rsidRPr="002A1F38" w:rsidRDefault="00457BB2" w:rsidP="00561D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BB2" w:rsidRPr="002A1F38" w:rsidRDefault="00457BB2" w:rsidP="00561D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7BB2" w:rsidRPr="002A1F38" w:rsidRDefault="00516DE9" w:rsidP="00561D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</w:t>
            </w:r>
            <w:r w:rsidR="00457BB2" w:rsidRPr="002A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ind w:firstLine="1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7BB2" w:rsidRPr="002A1F38" w:rsidRDefault="00457BB2" w:rsidP="00561DF9">
            <w:pPr>
              <w:ind w:firstLine="1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2007-2008</w:t>
            </w:r>
            <w:r w:rsidR="00516DE9" w:rsidRPr="002A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A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</w:t>
            </w:r>
            <w:r w:rsidR="00516DE9" w:rsidRPr="002A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ебный </w:t>
            </w:r>
            <w:r w:rsidRPr="002A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DE9" w:rsidRPr="002A1F38" w:rsidRDefault="00516DE9" w:rsidP="00561DF9">
            <w:pPr>
              <w:ind w:firstLine="1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7BB2" w:rsidRPr="002A1F38" w:rsidRDefault="00516DE9" w:rsidP="00561DF9">
            <w:pPr>
              <w:ind w:firstLine="1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2008-2009 учебный </w:t>
            </w:r>
            <w:r w:rsidR="00457BB2" w:rsidRPr="002A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ind w:firstLine="1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7BB2" w:rsidRPr="002A1F38" w:rsidRDefault="00457BB2" w:rsidP="00561DF9">
            <w:pPr>
              <w:ind w:firstLine="1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2009-2010 уч</w:t>
            </w:r>
            <w:r w:rsidR="00516DE9" w:rsidRPr="002A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ебный </w:t>
            </w:r>
            <w:r w:rsidRPr="002A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1C5DA6" w:rsidRPr="002A1F38" w:rsidTr="001C5DA6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, охваченных профилактическими образовательными программами</w:t>
            </w:r>
          </w:p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в том числе через часы школьного компонента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A0761" w:rsidRPr="002A1F38" w:rsidRDefault="003A0761" w:rsidP="003A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Кол-во -</w:t>
            </w:r>
          </w:p>
          <w:p w:rsidR="003A0761" w:rsidRPr="002A1F38" w:rsidRDefault="003A0761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3A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761" w:rsidRPr="002A1F38" w:rsidRDefault="003A0761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761" w:rsidRPr="002A1F38" w:rsidRDefault="003A0761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2D5360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74 - </w:t>
            </w:r>
            <w:r w:rsidR="00516DE9" w:rsidRPr="002A1F38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761" w:rsidRPr="002A1F38" w:rsidRDefault="003A0761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761" w:rsidRPr="002A1F38" w:rsidRDefault="003A0761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96 -  17,2%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761" w:rsidRPr="002A1F38" w:rsidRDefault="003A0761" w:rsidP="003A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761" w:rsidRPr="002A1F38" w:rsidRDefault="003A0761" w:rsidP="003A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761" w:rsidRPr="002A1F38" w:rsidRDefault="003A0761" w:rsidP="003A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102 – 18,8%</w:t>
            </w:r>
          </w:p>
        </w:tc>
      </w:tr>
      <w:tr w:rsidR="001C5DA6" w:rsidRPr="002A1F38" w:rsidTr="001C5DA6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A1F38">
              <w:rPr>
                <w:rFonts w:ascii="Times New Roman" w:hAnsi="Times New Roman" w:cs="Times New Roman"/>
                <w:sz w:val="28"/>
                <w:szCs w:val="28"/>
              </w:rPr>
              <w:t xml:space="preserve">, охваченных </w:t>
            </w:r>
            <w:r w:rsidRPr="002A1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дополнительным образованием / в т.ч. посещающих спортивные секции/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</w:p>
          <w:p w:rsidR="003A0761" w:rsidRPr="002A1F38" w:rsidRDefault="003A0761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3A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A6" w:rsidRPr="002A1F38" w:rsidRDefault="001C5DA6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296</w:t>
            </w:r>
            <w:r w:rsidR="002D5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5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A6" w:rsidRPr="002A1F38" w:rsidRDefault="001C5DA6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424 -73%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A6" w:rsidRPr="002A1F38" w:rsidRDefault="001C5DA6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A6" w:rsidRPr="002A1F38" w:rsidRDefault="001C5DA6" w:rsidP="001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406 – 75%</w:t>
            </w:r>
          </w:p>
        </w:tc>
      </w:tr>
      <w:tr w:rsidR="001C5DA6" w:rsidRPr="002A1F38" w:rsidTr="001C5DA6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, охваченных психологическим сопровождением (без учета диагностики)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A6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C5DA6" w:rsidRPr="002A1F38" w:rsidRDefault="001C5DA6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1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A6" w:rsidRPr="002A1F38" w:rsidRDefault="001C5DA6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A6" w:rsidRPr="002A1F38" w:rsidRDefault="001C5DA6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A6" w:rsidRPr="002A1F38" w:rsidRDefault="001C5DA6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A6" w:rsidRPr="002A1F38" w:rsidRDefault="001C5DA6" w:rsidP="001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C5DA6" w:rsidRPr="002A1F38" w:rsidTr="001C5DA6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, охваченных организованным летним отдыхом</w:t>
            </w:r>
          </w:p>
          <w:p w:rsidR="001C5DA6" w:rsidRPr="002A1F38" w:rsidRDefault="001C5DA6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A6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16DE9" w:rsidRPr="002A1F38" w:rsidRDefault="00516DE9" w:rsidP="001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1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A6" w:rsidRPr="002A1F38" w:rsidRDefault="002A153B" w:rsidP="001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43,4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53B" w:rsidRPr="002A1F38" w:rsidRDefault="002A153B" w:rsidP="002A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</w:tr>
      <w:tr w:rsidR="001C5DA6" w:rsidRPr="002A1F38" w:rsidTr="001C5DA6">
        <w:trPr>
          <w:trHeight w:val="2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Доля обучающихся, состоящих на различных видах учета (ВШК, ПДН ОВД, КДН и ЗП)</w:t>
            </w:r>
          </w:p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A6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1C5DA6" w:rsidRPr="002A1F38" w:rsidRDefault="001C5DA6" w:rsidP="001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1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A6" w:rsidRPr="002A1F38" w:rsidRDefault="001C5DA6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A6" w:rsidRPr="002A1F38" w:rsidRDefault="001C5DA6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53B" w:rsidRPr="002A1F38" w:rsidRDefault="002A153B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53B" w:rsidRPr="002A1F38" w:rsidRDefault="00F4543C" w:rsidP="002A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5DA6" w:rsidRPr="002A1F38" w:rsidTr="001C5DA6">
        <w:trPr>
          <w:trHeight w:val="29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-доля несовершеннолетних, состоящих на ВШК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BD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16DE9" w:rsidRPr="002A1F38" w:rsidRDefault="00516DE9" w:rsidP="00C65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256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C65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C65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C65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8BD" w:rsidRPr="002A1F38" w:rsidRDefault="00F4543C" w:rsidP="00C65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5DA6" w:rsidRPr="002A1F38" w:rsidTr="001C5DA6">
        <w:trPr>
          <w:trHeight w:val="29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-доля несовершеннолетних, состоящих на ПДН ОВД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3C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516DE9" w:rsidRPr="002A1F38" w:rsidRDefault="00516DE9" w:rsidP="00F45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F454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3C" w:rsidRPr="002A1F38" w:rsidRDefault="00F4543C" w:rsidP="00F45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3C" w:rsidRPr="002A1F38" w:rsidRDefault="00F4543C" w:rsidP="00F45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1C5DA6" w:rsidRPr="002A1F38" w:rsidTr="001C5DA6">
        <w:trPr>
          <w:trHeight w:val="29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-доля несовершеннолетних, состоящих на КДН и ЗП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3C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516DE9" w:rsidRPr="002A1F38" w:rsidRDefault="00516DE9" w:rsidP="00F45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3C" w:rsidRPr="002A1F38" w:rsidRDefault="00F4543C" w:rsidP="00F45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5DA6" w:rsidRPr="002A1F38" w:rsidTr="001C5DA6">
        <w:trPr>
          <w:trHeight w:val="2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несовершеннолетних, состоящих на различных видах учета, их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3C" w:rsidRPr="002A1F38" w:rsidRDefault="00F4543C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9223CC" w:rsidP="00922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="00516DE9" w:rsidRPr="002A1F3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457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3C" w:rsidRPr="002A1F38" w:rsidRDefault="00F4543C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3C" w:rsidRPr="002A1F38" w:rsidRDefault="00F4543C" w:rsidP="00F45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C5DA6" w:rsidRPr="002A1F38" w:rsidTr="001C5DA6">
        <w:trPr>
          <w:trHeight w:val="29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уклоняющихся</w:t>
            </w:r>
            <w:proofErr w:type="gramEnd"/>
            <w:r w:rsidRPr="002A1F38">
              <w:rPr>
                <w:rFonts w:ascii="Times New Roman" w:hAnsi="Times New Roman" w:cs="Times New Roman"/>
                <w:sz w:val="28"/>
                <w:szCs w:val="28"/>
              </w:rPr>
              <w:t xml:space="preserve"> от обучения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9223CC" w:rsidP="00922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3CC" w:rsidRPr="002A1F38" w:rsidRDefault="009223CC" w:rsidP="00922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C5DA6" w:rsidRPr="002A1F38" w:rsidTr="001C5DA6">
        <w:trPr>
          <w:trHeight w:val="29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склонных</w:t>
            </w:r>
            <w:proofErr w:type="gramEnd"/>
            <w:r w:rsidRPr="002A1F38">
              <w:rPr>
                <w:rFonts w:ascii="Times New Roman" w:hAnsi="Times New Roman" w:cs="Times New Roman"/>
                <w:sz w:val="28"/>
                <w:szCs w:val="28"/>
              </w:rPr>
              <w:t xml:space="preserve"> к бродяжничеству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9223CC" w:rsidP="00922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3CC" w:rsidRPr="002A1F38" w:rsidRDefault="009223CC" w:rsidP="00922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5DA6" w:rsidRPr="002A1F38" w:rsidTr="001C5DA6">
        <w:trPr>
          <w:trHeight w:val="29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склонных</w:t>
            </w:r>
            <w:proofErr w:type="gramEnd"/>
            <w:r w:rsidRPr="002A1F38">
              <w:rPr>
                <w:rFonts w:ascii="Times New Roman" w:hAnsi="Times New Roman" w:cs="Times New Roman"/>
                <w:sz w:val="28"/>
                <w:szCs w:val="28"/>
              </w:rPr>
              <w:t xml:space="preserve"> к правонарушениям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9223CC" w:rsidP="00922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3CC" w:rsidRPr="002A1F38" w:rsidRDefault="009223CC" w:rsidP="00922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5DA6" w:rsidRPr="002A1F38" w:rsidTr="001C5DA6">
        <w:trPr>
          <w:trHeight w:val="29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 xml:space="preserve">Из общего количества несовершеннолетних, </w:t>
            </w:r>
            <w:r w:rsidRPr="002A1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состоящих на различных видах учета: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DA6" w:rsidRPr="002A1F38" w:rsidTr="001C5DA6">
        <w:trPr>
          <w:trHeight w:val="29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3A0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несовершеннолетних, включенных в систему дополнительного образования детей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3A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3CC" w:rsidRPr="002A1F38" w:rsidRDefault="009223CC" w:rsidP="003A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761" w:rsidRPr="002A1F38" w:rsidRDefault="003A0761" w:rsidP="003A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922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3CC" w:rsidRPr="002A1F38" w:rsidRDefault="009223CC" w:rsidP="00922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3CC" w:rsidRPr="002A1F38" w:rsidRDefault="009223CC" w:rsidP="00922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C5DA6" w:rsidRPr="002A1F38" w:rsidTr="001C5DA6">
        <w:trPr>
          <w:trHeight w:val="29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- количество несовершеннолетних, охваченных летними формами занятости (лагеря, трудовые бригады)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3A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761" w:rsidRPr="002A1F38" w:rsidRDefault="003A0761" w:rsidP="003A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761" w:rsidRPr="002A1F38" w:rsidRDefault="003A0761" w:rsidP="003A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51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3CC" w:rsidRPr="002A1F38" w:rsidRDefault="009223CC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3CC" w:rsidRPr="002A1F38" w:rsidRDefault="009223CC" w:rsidP="00922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C5DA6" w:rsidRPr="002A1F38" w:rsidTr="001C5DA6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3A0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Доля преступ</w:t>
            </w:r>
            <w:r w:rsidR="003A0761" w:rsidRPr="002A1F38">
              <w:rPr>
                <w:rFonts w:ascii="Times New Roman" w:hAnsi="Times New Roman" w:cs="Times New Roman"/>
                <w:sz w:val="28"/>
                <w:szCs w:val="28"/>
              </w:rPr>
              <w:t xml:space="preserve">лений, совершенных </w:t>
            </w:r>
            <w:proofErr w:type="spellStart"/>
            <w:r w:rsidR="003A0761" w:rsidRPr="002A1F38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  <w:r w:rsidR="003A0761" w:rsidRPr="002A1F3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общем объеме преступлений, совершенных несовершеннолетними</w:t>
            </w:r>
          </w:p>
          <w:p w:rsidR="009223CC" w:rsidRPr="002A1F38" w:rsidRDefault="009223CC" w:rsidP="003A0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3A0761" w:rsidRPr="002A1F38" w:rsidRDefault="003A0761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3CC" w:rsidRPr="002A1F38" w:rsidRDefault="009223CC" w:rsidP="003A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3A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2A1F38" w:rsidRDefault="003A0761" w:rsidP="003A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761" w:rsidRPr="002A1F38" w:rsidRDefault="003A0761" w:rsidP="003A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761" w:rsidRPr="002A1F38" w:rsidRDefault="003A0761" w:rsidP="003A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3A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2A1F38" w:rsidRDefault="003A0761" w:rsidP="003A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761" w:rsidRPr="002A1F38" w:rsidRDefault="003A0761" w:rsidP="003A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761" w:rsidRPr="002A1F38" w:rsidRDefault="003A0761" w:rsidP="003A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3A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FF" w:rsidRPr="002A1F38" w:rsidRDefault="00E24EFF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FF" w:rsidRPr="002A1F38" w:rsidRDefault="00E24EFF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FF" w:rsidRPr="002A1F38" w:rsidRDefault="00734C92" w:rsidP="00E24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5DA6" w:rsidRPr="002A1F38" w:rsidTr="001C5DA6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, направленных в специальные образователь</w:t>
            </w:r>
            <w:r w:rsidR="003A0761" w:rsidRPr="002A1F38">
              <w:rPr>
                <w:rFonts w:ascii="Times New Roman" w:hAnsi="Times New Roman" w:cs="Times New Roman"/>
                <w:sz w:val="28"/>
                <w:szCs w:val="28"/>
              </w:rPr>
              <w:t>ные учреждения закрытого типа (школа,</w:t>
            </w: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 xml:space="preserve"> училище)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FF" w:rsidRPr="002A1F38" w:rsidRDefault="00E24EFF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FF" w:rsidRPr="002A1F38" w:rsidRDefault="00E24EFF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734C92" w:rsidP="0073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="00516DE9" w:rsidRPr="002A1F3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2A1F38" w:rsidRDefault="003A0761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761" w:rsidRPr="002A1F38" w:rsidRDefault="003A0761" w:rsidP="003A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761" w:rsidRPr="002A1F38" w:rsidRDefault="003A0761" w:rsidP="003A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3A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2A1F38" w:rsidRDefault="003A0761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761" w:rsidRPr="002A1F38" w:rsidRDefault="003A0761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761" w:rsidRPr="002A1F38" w:rsidRDefault="003A0761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3A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73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92" w:rsidRPr="002A1F38" w:rsidRDefault="00734C92" w:rsidP="0073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92" w:rsidRPr="002A1F38" w:rsidRDefault="00734C92" w:rsidP="0073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92" w:rsidRPr="002A1F38" w:rsidRDefault="00734C92" w:rsidP="0073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5DA6" w:rsidRPr="002A1F38" w:rsidTr="001C5DA6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Доля несовершеннолетних в возрасте 11-16 лет, вовлеченных в мероприятия по профилактике наркомании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2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34C92" w:rsidRPr="002A1F38" w:rsidRDefault="00734C92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92" w:rsidRPr="002A1F38" w:rsidRDefault="00734C92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73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2A1F38" w:rsidRDefault="003A0761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761" w:rsidRPr="002A1F38" w:rsidRDefault="003A0761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761" w:rsidRPr="002A1F38" w:rsidRDefault="003A0761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3A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2A1F38" w:rsidRDefault="003A0761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761" w:rsidRPr="002A1F38" w:rsidRDefault="003A0761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761" w:rsidRPr="002A1F38" w:rsidRDefault="003A0761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3A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92" w:rsidRPr="002A1F38" w:rsidRDefault="00734C92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92" w:rsidRPr="002A1F38" w:rsidRDefault="00734C92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92" w:rsidRPr="002A1F38" w:rsidRDefault="00734C92" w:rsidP="0073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1C5DA6" w:rsidRPr="002A1F38" w:rsidTr="001C5DA6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Доля несовершеннолетних, охваченных правовым просвещением (в том числе специалистами РОВД)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2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734C92" w:rsidRPr="002A1F38" w:rsidRDefault="00734C92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73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2A1F38" w:rsidRDefault="003A0761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761" w:rsidRPr="002A1F38" w:rsidRDefault="003A0761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3A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2A1F38" w:rsidRDefault="003A0761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761" w:rsidRPr="002A1F38" w:rsidRDefault="003A0761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516DE9" w:rsidP="003A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92" w:rsidRPr="002A1F38" w:rsidRDefault="00734C92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92" w:rsidRPr="002A1F38" w:rsidRDefault="00734C92" w:rsidP="0073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C5DA6" w:rsidRPr="002A1F38" w:rsidTr="001C5DA6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родителей, охваченных правовым и психологическим просвещением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2" w:rsidRPr="002A1F38" w:rsidRDefault="00734C92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734C92" w:rsidP="0073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="00516DE9" w:rsidRPr="002A1F3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2A1F38" w:rsidRDefault="003A0761" w:rsidP="003A07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761" w:rsidRPr="002A1F38" w:rsidRDefault="003A0761" w:rsidP="003A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734C92" w:rsidP="003A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2A1F38" w:rsidRDefault="003A0761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761" w:rsidRPr="002A1F38" w:rsidRDefault="003A0761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E9" w:rsidRPr="002A1F38" w:rsidRDefault="00734C92" w:rsidP="003A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9" w:rsidRPr="002A1F38" w:rsidRDefault="00516DE9" w:rsidP="0073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92" w:rsidRPr="002A1F38" w:rsidRDefault="00734C92" w:rsidP="0073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92" w:rsidRPr="002A1F38" w:rsidRDefault="00734C92" w:rsidP="0073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38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</w:tbl>
    <w:p w:rsidR="00693B8E" w:rsidRDefault="00693B8E">
      <w:pPr>
        <w:rPr>
          <w:rFonts w:ascii="Times New Roman" w:hAnsi="Times New Roman" w:cs="Times New Roman"/>
          <w:sz w:val="28"/>
          <w:szCs w:val="28"/>
        </w:rPr>
      </w:pPr>
    </w:p>
    <w:p w:rsidR="00693B8E" w:rsidRDefault="00693B8E" w:rsidP="00693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Эффективность профилактической работы</w:t>
      </w:r>
      <w:r w:rsidR="00104511">
        <w:rPr>
          <w:rFonts w:ascii="Times New Roman" w:hAnsi="Times New Roman" w:cs="Times New Roman"/>
          <w:sz w:val="28"/>
          <w:szCs w:val="28"/>
        </w:rPr>
        <w:t xml:space="preserve"> школьных</w:t>
      </w:r>
      <w:r>
        <w:rPr>
          <w:rFonts w:ascii="Times New Roman" w:hAnsi="Times New Roman" w:cs="Times New Roman"/>
          <w:sz w:val="28"/>
          <w:szCs w:val="28"/>
        </w:rPr>
        <w:t xml:space="preserve"> психологов  подтверждает и тот факт, что во время  государственной итоговой аттестации 2009/2010 учебного года все выпускники имели устойчивый положительный эмоциональный настрой, верили в себя и успешно справлялись с  экзаменационными заданиями.</w:t>
      </w:r>
    </w:p>
    <w:p w:rsidR="00104511" w:rsidRDefault="00104511" w:rsidP="00693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6387">
        <w:rPr>
          <w:rFonts w:ascii="Times New Roman" w:hAnsi="Times New Roman" w:cs="Times New Roman"/>
          <w:sz w:val="28"/>
          <w:szCs w:val="28"/>
        </w:rPr>
        <w:t xml:space="preserve"> В</w:t>
      </w:r>
      <w:r w:rsidR="00FF30A1">
        <w:rPr>
          <w:rFonts w:ascii="Times New Roman" w:hAnsi="Times New Roman" w:cs="Times New Roman"/>
          <w:sz w:val="28"/>
          <w:szCs w:val="28"/>
        </w:rPr>
        <w:t xml:space="preserve"> 2006/2007 учебно</w:t>
      </w:r>
      <w:r w:rsidR="00AF6387">
        <w:rPr>
          <w:rFonts w:ascii="Times New Roman" w:hAnsi="Times New Roman" w:cs="Times New Roman"/>
          <w:sz w:val="28"/>
          <w:szCs w:val="28"/>
        </w:rPr>
        <w:t>м году</w:t>
      </w:r>
      <w:r w:rsidR="00FF30A1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="00AF6387">
        <w:rPr>
          <w:rFonts w:ascii="Times New Roman" w:hAnsi="Times New Roman" w:cs="Times New Roman"/>
          <w:sz w:val="28"/>
          <w:szCs w:val="28"/>
        </w:rPr>
        <w:t xml:space="preserve"> был создан информационно-аналитический центр, который организовывал и  </w:t>
      </w:r>
      <w:r w:rsidR="00FF30A1">
        <w:rPr>
          <w:rFonts w:ascii="Times New Roman" w:hAnsi="Times New Roman" w:cs="Times New Roman"/>
          <w:sz w:val="28"/>
          <w:szCs w:val="28"/>
        </w:rPr>
        <w:t>проводи</w:t>
      </w:r>
      <w:r w:rsidR="00AF6387">
        <w:rPr>
          <w:rFonts w:ascii="Times New Roman" w:hAnsi="Times New Roman" w:cs="Times New Roman"/>
          <w:sz w:val="28"/>
          <w:szCs w:val="28"/>
        </w:rPr>
        <w:t>л</w:t>
      </w:r>
      <w:r w:rsidR="00FF30A1">
        <w:rPr>
          <w:rFonts w:ascii="Times New Roman" w:hAnsi="Times New Roman" w:cs="Times New Roman"/>
          <w:sz w:val="28"/>
          <w:szCs w:val="28"/>
        </w:rPr>
        <w:t xml:space="preserve"> монитори</w:t>
      </w:r>
      <w:r w:rsidR="00AF6387">
        <w:rPr>
          <w:rFonts w:ascii="Times New Roman" w:hAnsi="Times New Roman" w:cs="Times New Roman"/>
          <w:sz w:val="28"/>
          <w:szCs w:val="28"/>
        </w:rPr>
        <w:t>нг</w:t>
      </w:r>
      <w:r w:rsidR="00FF30A1">
        <w:rPr>
          <w:rFonts w:ascii="Times New Roman" w:hAnsi="Times New Roman" w:cs="Times New Roman"/>
          <w:sz w:val="28"/>
          <w:szCs w:val="28"/>
        </w:rPr>
        <w:t xml:space="preserve"> </w:t>
      </w:r>
      <w:r w:rsidR="00AF6387">
        <w:rPr>
          <w:rFonts w:ascii="Times New Roman" w:hAnsi="Times New Roman" w:cs="Times New Roman"/>
          <w:sz w:val="28"/>
          <w:szCs w:val="28"/>
        </w:rPr>
        <w:t>с целью</w:t>
      </w:r>
      <w:r w:rsidR="00FF30A1">
        <w:rPr>
          <w:rFonts w:ascii="Times New Roman" w:hAnsi="Times New Roman" w:cs="Times New Roman"/>
          <w:sz w:val="28"/>
          <w:szCs w:val="28"/>
        </w:rPr>
        <w:t xml:space="preserve"> отследить, выявить причины недостатков в работе и своевременно принять решения по выстраиванию системы оценки качества в учреждении. Впервые </w:t>
      </w:r>
      <w:proofErr w:type="spellStart"/>
      <w:r w:rsidR="00FF30A1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="00FF30A1">
        <w:rPr>
          <w:rFonts w:ascii="Times New Roman" w:hAnsi="Times New Roman" w:cs="Times New Roman"/>
          <w:sz w:val="28"/>
          <w:szCs w:val="28"/>
        </w:rPr>
        <w:t xml:space="preserve"> система оценки качества образования </w:t>
      </w:r>
      <w:r w:rsidR="00CA0046">
        <w:rPr>
          <w:rFonts w:ascii="Times New Roman" w:hAnsi="Times New Roman" w:cs="Times New Roman"/>
          <w:sz w:val="28"/>
          <w:szCs w:val="28"/>
        </w:rPr>
        <w:t xml:space="preserve">на основании принятого положения </w:t>
      </w:r>
      <w:r w:rsidR="00FF30A1">
        <w:rPr>
          <w:rFonts w:ascii="Times New Roman" w:hAnsi="Times New Roman" w:cs="Times New Roman"/>
          <w:sz w:val="28"/>
          <w:szCs w:val="28"/>
        </w:rPr>
        <w:t>была проведена в феврале 2008/2009 учебного года по 8 блокам</w:t>
      </w:r>
      <w:r w:rsidR="0055520A">
        <w:rPr>
          <w:rFonts w:ascii="Times New Roman" w:hAnsi="Times New Roman" w:cs="Times New Roman"/>
          <w:sz w:val="28"/>
          <w:szCs w:val="28"/>
        </w:rPr>
        <w:t>,</w:t>
      </w:r>
      <w:r w:rsidR="00FF30A1">
        <w:rPr>
          <w:rFonts w:ascii="Times New Roman" w:hAnsi="Times New Roman" w:cs="Times New Roman"/>
          <w:sz w:val="28"/>
          <w:szCs w:val="28"/>
        </w:rPr>
        <w:t xml:space="preserve"> и в результате установлено, что больше внимания администрации школы  </w:t>
      </w:r>
      <w:r w:rsidR="00F71A0E">
        <w:rPr>
          <w:rFonts w:ascii="Times New Roman" w:hAnsi="Times New Roman" w:cs="Times New Roman"/>
          <w:sz w:val="28"/>
          <w:szCs w:val="28"/>
        </w:rPr>
        <w:t>следует уделить процессуальным и информационно- презентационным вопросам, что и нашло своё отражение в плане работы школы на следующий учебный год.</w:t>
      </w:r>
    </w:p>
    <w:p w:rsidR="00972D92" w:rsidRDefault="00CA0046" w:rsidP="006B4A0B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Без создания современной образовательной среды нет смысла говорить о качественном образовании. МОУ </w:t>
      </w:r>
      <w:r w:rsidR="005552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КСОШ «Радуга» в 2007 году отпраздновала своё новоселье, переехав в новое современное здание средней школы, а весной 2009 года после капитального ремонта </w:t>
      </w:r>
      <w:r w:rsidR="00615C60">
        <w:rPr>
          <w:rFonts w:ascii="Times New Roman" w:hAnsi="Times New Roman" w:cs="Times New Roman"/>
          <w:sz w:val="28"/>
          <w:szCs w:val="28"/>
        </w:rPr>
        <w:t xml:space="preserve">возобновлено обучение младших школьников в здании начальной школы.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Оснащение школьных помещений обеспечено на высоком уровне: </w:t>
      </w:r>
      <w:r w:rsidR="00615C60">
        <w:rPr>
          <w:rFonts w:ascii="Times New Roman" w:hAnsi="Times New Roman" w:cs="Times New Roman"/>
          <w:sz w:val="28"/>
          <w:szCs w:val="28"/>
        </w:rPr>
        <w:t xml:space="preserve">3 компьютерных класса с выходом в Интернет, практически все учебные кабинеты оборудованы интерактивными досками, компьютеризировано рабочее место всех учителей, 10 кабинетов оборудованы </w:t>
      </w:r>
      <w:proofErr w:type="spellStart"/>
      <w:r w:rsidR="00615C60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="00615C60">
        <w:rPr>
          <w:rFonts w:ascii="Times New Roman" w:hAnsi="Times New Roman" w:cs="Times New Roman"/>
          <w:sz w:val="28"/>
          <w:szCs w:val="28"/>
        </w:rPr>
        <w:t xml:space="preserve"> проекторами, </w:t>
      </w:r>
      <w:r w:rsidR="0079401D">
        <w:rPr>
          <w:rFonts w:ascii="Times New Roman" w:hAnsi="Times New Roman" w:cs="Times New Roman"/>
          <w:sz w:val="28"/>
          <w:szCs w:val="28"/>
        </w:rPr>
        <w:t>две комнаты для групп продленного дня</w:t>
      </w:r>
      <w:r w:rsidR="002D5360">
        <w:rPr>
          <w:rFonts w:ascii="Times New Roman" w:hAnsi="Times New Roman" w:cs="Times New Roman"/>
          <w:sz w:val="28"/>
          <w:szCs w:val="28"/>
        </w:rPr>
        <w:t xml:space="preserve"> со специальной мебелью и оснащением</w:t>
      </w:r>
      <w:r w:rsidR="0079401D">
        <w:rPr>
          <w:rFonts w:ascii="Times New Roman" w:hAnsi="Times New Roman" w:cs="Times New Roman"/>
          <w:sz w:val="28"/>
          <w:szCs w:val="28"/>
        </w:rPr>
        <w:t>,</w:t>
      </w:r>
      <w:r w:rsidR="00276A58">
        <w:rPr>
          <w:rFonts w:ascii="Times New Roman" w:hAnsi="Times New Roman" w:cs="Times New Roman"/>
          <w:sz w:val="28"/>
          <w:szCs w:val="28"/>
        </w:rPr>
        <w:t xml:space="preserve"> вместительный и уютный актовый зал,</w:t>
      </w:r>
      <w:r w:rsidR="0079401D">
        <w:rPr>
          <w:rFonts w:ascii="Times New Roman" w:hAnsi="Times New Roman" w:cs="Times New Roman"/>
          <w:sz w:val="28"/>
          <w:szCs w:val="28"/>
        </w:rPr>
        <w:t xml:space="preserve"> </w:t>
      </w:r>
      <w:r w:rsidR="00615C60">
        <w:rPr>
          <w:rFonts w:ascii="Times New Roman" w:hAnsi="Times New Roman" w:cs="Times New Roman"/>
          <w:sz w:val="28"/>
          <w:szCs w:val="28"/>
        </w:rPr>
        <w:t xml:space="preserve">библиотека с достаточным фондом учебной, методической, справочной и художественной литературы, с </w:t>
      </w:r>
      <w:proofErr w:type="spellStart"/>
      <w:r w:rsidR="00615C60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 w:rsidR="00615C60">
        <w:rPr>
          <w:rFonts w:ascii="Times New Roman" w:hAnsi="Times New Roman" w:cs="Times New Roman"/>
          <w:sz w:val="28"/>
          <w:szCs w:val="28"/>
        </w:rPr>
        <w:t xml:space="preserve"> (250</w:t>
      </w:r>
      <w:proofErr w:type="gramEnd"/>
      <w:r w:rsidR="00615C60">
        <w:rPr>
          <w:rFonts w:ascii="Times New Roman" w:hAnsi="Times New Roman" w:cs="Times New Roman"/>
          <w:sz w:val="28"/>
          <w:szCs w:val="28"/>
        </w:rPr>
        <w:t xml:space="preserve"> дисков с обучающими программами по всем предметам школьного курса и энциклопедиями), с фильмотекой и установленным оборудованием для проведения видеоконференций,</w:t>
      </w:r>
      <w:r w:rsidR="0055520A">
        <w:rPr>
          <w:rFonts w:ascii="Times New Roman" w:hAnsi="Times New Roman" w:cs="Times New Roman"/>
          <w:sz w:val="28"/>
          <w:szCs w:val="28"/>
        </w:rPr>
        <w:t xml:space="preserve"> </w:t>
      </w:r>
      <w:r w:rsidR="006B4A0B" w:rsidRPr="006B4A0B">
        <w:rPr>
          <w:rFonts w:ascii="Times New Roman" w:hAnsi="Times New Roman" w:cs="Times New Roman"/>
          <w:sz w:val="28"/>
          <w:szCs w:val="28"/>
        </w:rPr>
        <w:t xml:space="preserve"> комплексная автоматизированная информационная система</w:t>
      </w:r>
      <w:r w:rsidR="0055520A">
        <w:rPr>
          <w:rFonts w:ascii="Times New Roman" w:hAnsi="Times New Roman" w:cs="Times New Roman"/>
          <w:sz w:val="28"/>
          <w:szCs w:val="28"/>
        </w:rPr>
        <w:t xml:space="preserve"> «Сетевой Город. Образование»</w:t>
      </w:r>
      <w:r w:rsidR="006B4A0B" w:rsidRPr="006B4A0B">
        <w:rPr>
          <w:rFonts w:ascii="Times New Roman" w:hAnsi="Times New Roman" w:cs="Times New Roman"/>
          <w:sz w:val="28"/>
          <w:szCs w:val="28"/>
        </w:rPr>
        <w:t>, объединяющая в единую сеть обр</w:t>
      </w:r>
      <w:r w:rsidR="002D5360">
        <w:rPr>
          <w:rFonts w:ascii="Times New Roman" w:hAnsi="Times New Roman" w:cs="Times New Roman"/>
          <w:sz w:val="28"/>
          <w:szCs w:val="28"/>
        </w:rPr>
        <w:t xml:space="preserve">азовательные учреждения и </w:t>
      </w:r>
      <w:r w:rsidR="0055520A">
        <w:rPr>
          <w:rFonts w:ascii="Times New Roman" w:hAnsi="Times New Roman" w:cs="Times New Roman"/>
          <w:sz w:val="28"/>
          <w:szCs w:val="28"/>
        </w:rPr>
        <w:t>управление</w:t>
      </w:r>
      <w:r w:rsidR="006B4A0B" w:rsidRPr="006B4A0B">
        <w:rPr>
          <w:rFonts w:ascii="Times New Roman" w:hAnsi="Times New Roman" w:cs="Times New Roman"/>
          <w:sz w:val="28"/>
          <w:szCs w:val="28"/>
        </w:rPr>
        <w:t xml:space="preserve"> образования в пределах села,</w:t>
      </w:r>
      <w:r w:rsidR="006B4A0B">
        <w:rPr>
          <w:rFonts w:ascii="Times New Roman" w:hAnsi="Times New Roman" w:cs="Times New Roman"/>
          <w:sz w:val="28"/>
          <w:szCs w:val="28"/>
        </w:rPr>
        <w:t xml:space="preserve"> </w:t>
      </w:r>
      <w:r w:rsidR="00615C60">
        <w:rPr>
          <w:rFonts w:ascii="Times New Roman" w:hAnsi="Times New Roman" w:cs="Times New Roman"/>
          <w:sz w:val="28"/>
          <w:szCs w:val="28"/>
        </w:rPr>
        <w:t>2 школьных автобуса,</w:t>
      </w:r>
      <w:r w:rsidR="00972D92">
        <w:rPr>
          <w:rFonts w:ascii="Times New Roman" w:hAnsi="Times New Roman" w:cs="Times New Roman"/>
          <w:sz w:val="28"/>
          <w:szCs w:val="28"/>
        </w:rPr>
        <w:t xml:space="preserve"> 2 спортивных зала, тренажерный зал,</w:t>
      </w:r>
      <w:r w:rsidR="00FF4B5B">
        <w:rPr>
          <w:rFonts w:ascii="Times New Roman" w:hAnsi="Times New Roman" w:cs="Times New Roman"/>
          <w:sz w:val="28"/>
          <w:szCs w:val="28"/>
        </w:rPr>
        <w:t xml:space="preserve"> хореографический класс,</w:t>
      </w:r>
      <w:r w:rsidR="00615C60">
        <w:rPr>
          <w:rFonts w:ascii="Times New Roman" w:hAnsi="Times New Roman" w:cs="Times New Roman"/>
          <w:sz w:val="28"/>
          <w:szCs w:val="28"/>
        </w:rPr>
        <w:t xml:space="preserve"> достаточное количество спортивного оборудования</w:t>
      </w:r>
      <w:r w:rsidR="00972D92">
        <w:rPr>
          <w:rFonts w:ascii="Times New Roman" w:hAnsi="Times New Roman" w:cs="Times New Roman"/>
          <w:sz w:val="28"/>
          <w:szCs w:val="28"/>
        </w:rPr>
        <w:t xml:space="preserve"> и оснащения для </w:t>
      </w:r>
      <w:r w:rsidR="00615C60">
        <w:rPr>
          <w:rFonts w:ascii="Times New Roman" w:hAnsi="Times New Roman" w:cs="Times New Roman"/>
          <w:sz w:val="28"/>
          <w:szCs w:val="28"/>
        </w:rPr>
        <w:t xml:space="preserve"> </w:t>
      </w:r>
      <w:r w:rsidR="00972D92">
        <w:rPr>
          <w:rFonts w:ascii="Times New Roman" w:hAnsi="Times New Roman" w:cs="Times New Roman"/>
          <w:sz w:val="28"/>
          <w:szCs w:val="28"/>
        </w:rPr>
        <w:t>занятий физкультурой и спортом.</w:t>
      </w:r>
    </w:p>
    <w:p w:rsidR="005E438B" w:rsidRDefault="00972D92" w:rsidP="00693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Обучающиеся в школе дети регулярно в зимнее время посещают каток и лыжную базу, а коньки и лыжи им предоставляет школа. Реализуемые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«Восхождение на Олимп» (начальные класс</w:t>
      </w:r>
      <w:r w:rsidR="00FF4B5B">
        <w:rPr>
          <w:rFonts w:ascii="Times New Roman" w:hAnsi="Times New Roman" w:cs="Times New Roman"/>
          <w:sz w:val="28"/>
          <w:szCs w:val="28"/>
        </w:rPr>
        <w:t>ы) и «Здоровье» (средняя школа), занятия в физкультурно-оздоровительных группах  и спортивных секциях, открытие классов спортивно-оздоровительного профиля, преподавание ритмики с элементами хореографии обеспечили улучшение уровня здоровья обучающихся, результативное участие школьных команд в спортивных</w:t>
      </w:r>
      <w:r w:rsidR="005E438B">
        <w:rPr>
          <w:rFonts w:ascii="Times New Roman" w:hAnsi="Times New Roman" w:cs="Times New Roman"/>
          <w:sz w:val="28"/>
          <w:szCs w:val="28"/>
        </w:rPr>
        <w:t xml:space="preserve"> соревнованиях сельского, муниципального и регионального уровней.</w:t>
      </w:r>
    </w:p>
    <w:p w:rsidR="005E438B" w:rsidRPr="003E6723" w:rsidRDefault="003E6723" w:rsidP="003E6723">
      <w:pPr>
        <w:pStyle w:val="a4"/>
        <w:tabs>
          <w:tab w:val="left" w:pos="0"/>
        </w:tabs>
        <w:ind w:firstLine="0"/>
      </w:pPr>
      <w:r>
        <w:rPr>
          <w:szCs w:val="28"/>
        </w:rPr>
        <w:t xml:space="preserve">        </w:t>
      </w:r>
      <w:r w:rsidR="00FF4B5B">
        <w:rPr>
          <w:szCs w:val="28"/>
        </w:rPr>
        <w:t xml:space="preserve"> </w:t>
      </w:r>
      <w:r w:rsidR="005E438B" w:rsidRPr="00C324F2">
        <w:rPr>
          <w:szCs w:val="28"/>
        </w:rPr>
        <w:t xml:space="preserve">Здоровье </w:t>
      </w:r>
      <w:r>
        <w:rPr>
          <w:szCs w:val="28"/>
        </w:rPr>
        <w:t>обучающихся</w:t>
      </w:r>
      <w:r w:rsidR="005E438B" w:rsidRPr="00C324F2">
        <w:rPr>
          <w:szCs w:val="28"/>
        </w:rPr>
        <w:t xml:space="preserve"> – один из основных результатов работы школы. </w:t>
      </w:r>
      <w:r w:rsidR="0079401D">
        <w:rPr>
          <w:szCs w:val="28"/>
        </w:rPr>
        <w:t xml:space="preserve">В учреждении </w:t>
      </w:r>
      <w:proofErr w:type="gramStart"/>
      <w:r w:rsidR="0079401D">
        <w:rPr>
          <w:szCs w:val="28"/>
        </w:rPr>
        <w:t>оборудованы</w:t>
      </w:r>
      <w:proofErr w:type="gramEnd"/>
      <w:r w:rsidR="0079401D">
        <w:rPr>
          <w:szCs w:val="28"/>
        </w:rPr>
        <w:t xml:space="preserve"> и оснащены согласно требованиям </w:t>
      </w:r>
      <w:proofErr w:type="spellStart"/>
      <w:r w:rsidR="0079401D">
        <w:rPr>
          <w:szCs w:val="28"/>
        </w:rPr>
        <w:t>СанПиН</w:t>
      </w:r>
      <w:proofErr w:type="spellEnd"/>
      <w:r w:rsidR="0079401D">
        <w:rPr>
          <w:szCs w:val="28"/>
        </w:rPr>
        <w:t xml:space="preserve">  кабинет врача, процедурный кабинет и стоматологический кабинет. </w:t>
      </w:r>
      <w:r w:rsidR="005E438B" w:rsidRPr="00C324F2">
        <w:rPr>
          <w:szCs w:val="28"/>
        </w:rPr>
        <w:t>Состояние здоровья учащихся оценивается по результатам изучения внутришкольной медицинской документации</w:t>
      </w:r>
      <w:r w:rsidR="0079401D">
        <w:rPr>
          <w:szCs w:val="28"/>
        </w:rPr>
        <w:t xml:space="preserve"> на основании данных ежегодных медицинских осмотров</w:t>
      </w:r>
      <w:r w:rsidR="005E438B" w:rsidRPr="00C324F2">
        <w:rPr>
          <w:szCs w:val="28"/>
        </w:rPr>
        <w:t xml:space="preserve">. </w:t>
      </w:r>
      <w:r>
        <w:t xml:space="preserve">По итогам осмотра разрабатываются рекомендации по улучшению здоровья </w:t>
      </w:r>
      <w:proofErr w:type="gramStart"/>
      <w:r>
        <w:t>обучающихся</w:t>
      </w:r>
      <w:proofErr w:type="gramEnd"/>
      <w:r>
        <w:t xml:space="preserve"> (</w:t>
      </w:r>
      <w:r w:rsidR="0055520A">
        <w:t>которые</w:t>
      </w:r>
      <w:r>
        <w:t xml:space="preserve"> разделены по группам здоровья). Медсестрами школы регулярно проводится витаминизация третьих блюд, </w:t>
      </w:r>
      <w:r>
        <w:rPr>
          <w:szCs w:val="28"/>
        </w:rPr>
        <w:t xml:space="preserve">вакцинация обучающихся 1 – </w:t>
      </w:r>
      <w:r w:rsidRPr="003E6723">
        <w:rPr>
          <w:szCs w:val="28"/>
        </w:rPr>
        <w:t>11 классов</w:t>
      </w:r>
      <w:r>
        <w:rPr>
          <w:szCs w:val="28"/>
        </w:rPr>
        <w:t>.</w:t>
      </w:r>
    </w:p>
    <w:p w:rsidR="000A2C2D" w:rsidRPr="00C324F2" w:rsidRDefault="000A2C2D" w:rsidP="000A2C2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F2">
        <w:rPr>
          <w:rFonts w:ascii="Times New Roman" w:hAnsi="Times New Roman" w:cs="Times New Roman"/>
          <w:sz w:val="28"/>
          <w:szCs w:val="28"/>
        </w:rPr>
        <w:t>Анализ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4F2">
        <w:rPr>
          <w:rFonts w:ascii="Times New Roman" w:hAnsi="Times New Roman" w:cs="Times New Roman"/>
          <w:sz w:val="28"/>
          <w:szCs w:val="28"/>
        </w:rPr>
        <w:t>показывает, что:</w:t>
      </w:r>
    </w:p>
    <w:p w:rsidR="000A2C2D" w:rsidRPr="003E6723" w:rsidRDefault="000A2C2D" w:rsidP="003E6723">
      <w:pPr>
        <w:pStyle w:val="a6"/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723">
        <w:rPr>
          <w:rFonts w:ascii="Times New Roman" w:hAnsi="Times New Roman" w:cs="Times New Roman"/>
          <w:sz w:val="28"/>
          <w:szCs w:val="28"/>
        </w:rPr>
        <w:t xml:space="preserve"> наблюдается уменьшение количества учащихся, имеющих </w:t>
      </w:r>
      <w:r w:rsidR="003E6723">
        <w:rPr>
          <w:rFonts w:ascii="Times New Roman" w:hAnsi="Times New Roman" w:cs="Times New Roman"/>
          <w:sz w:val="28"/>
          <w:szCs w:val="28"/>
        </w:rPr>
        <w:t xml:space="preserve">  </w:t>
      </w:r>
      <w:r w:rsidRPr="003E6723">
        <w:rPr>
          <w:rFonts w:ascii="Times New Roman" w:hAnsi="Times New Roman" w:cs="Times New Roman"/>
          <w:sz w:val="28"/>
          <w:szCs w:val="28"/>
        </w:rPr>
        <w:t>хронические заболевания;</w:t>
      </w:r>
    </w:p>
    <w:p w:rsidR="002D5360" w:rsidRDefault="000A2C2D" w:rsidP="003E6723">
      <w:pPr>
        <w:pStyle w:val="a6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723">
        <w:rPr>
          <w:rFonts w:ascii="Times New Roman" w:hAnsi="Times New Roman" w:cs="Times New Roman"/>
          <w:sz w:val="28"/>
          <w:szCs w:val="28"/>
        </w:rPr>
        <w:t xml:space="preserve"> наблюдается  тенденция к росту числа практически здоровых </w:t>
      </w:r>
      <w:r w:rsidR="003E6723">
        <w:rPr>
          <w:rFonts w:ascii="Times New Roman" w:hAnsi="Times New Roman" w:cs="Times New Roman"/>
          <w:sz w:val="28"/>
          <w:szCs w:val="28"/>
        </w:rPr>
        <w:t xml:space="preserve"> </w:t>
      </w:r>
      <w:r w:rsidRPr="003E6723">
        <w:rPr>
          <w:rFonts w:ascii="Times New Roman" w:hAnsi="Times New Roman" w:cs="Times New Roman"/>
          <w:sz w:val="28"/>
          <w:szCs w:val="28"/>
        </w:rPr>
        <w:t>детей</w:t>
      </w:r>
      <w:r w:rsidR="0079401D" w:rsidRPr="003E6723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3E6723">
        <w:rPr>
          <w:rFonts w:ascii="Times New Roman" w:hAnsi="Times New Roman" w:cs="Times New Roman"/>
          <w:sz w:val="28"/>
          <w:szCs w:val="28"/>
        </w:rPr>
        <w:t>.</w:t>
      </w:r>
    </w:p>
    <w:p w:rsidR="000A2C2D" w:rsidRPr="002D5360" w:rsidRDefault="002D5360" w:rsidP="002D5360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настоящее время администрация школы ведёт работу по лицензированию медицинского кабинета. Требует решения и вопрос закрепления за школьным стоматологическим кабинетом </w:t>
      </w:r>
      <w:r w:rsidR="0055520A">
        <w:rPr>
          <w:rFonts w:ascii="Times New Roman" w:hAnsi="Times New Roman" w:cs="Times New Roman"/>
          <w:sz w:val="28"/>
          <w:szCs w:val="28"/>
        </w:rPr>
        <w:t xml:space="preserve">постоянно работающего </w:t>
      </w:r>
      <w:r>
        <w:rPr>
          <w:rFonts w:ascii="Times New Roman" w:hAnsi="Times New Roman" w:cs="Times New Roman"/>
          <w:sz w:val="28"/>
          <w:szCs w:val="28"/>
        </w:rPr>
        <w:t>врача-стоматолога</w:t>
      </w:r>
      <w:r w:rsidR="0055520A">
        <w:rPr>
          <w:rFonts w:ascii="Times New Roman" w:hAnsi="Times New Roman" w:cs="Times New Roman"/>
          <w:sz w:val="28"/>
          <w:szCs w:val="28"/>
        </w:rPr>
        <w:t xml:space="preserve"> центральной районной больницы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2C2D" w:rsidRPr="002D5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A58" w:rsidRPr="00276A58" w:rsidRDefault="00276A58" w:rsidP="00276A58">
      <w:pPr>
        <w:pStyle w:val="a4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 xml:space="preserve">           </w:t>
      </w:r>
      <w:r w:rsidRPr="00276A58">
        <w:rPr>
          <w:szCs w:val="28"/>
        </w:rPr>
        <w:t>В школе отработана система организации питания. Горячим питанием охвачено 89% обучающихся, 100 процентов школьников обеспечено бесплатным питанием на 24 рубля 98 копеек.</w:t>
      </w:r>
    </w:p>
    <w:p w:rsidR="00276A58" w:rsidRPr="00276A58" w:rsidRDefault="00276A58" w:rsidP="00276A58">
      <w:pPr>
        <w:pStyle w:val="31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6A58">
        <w:rPr>
          <w:rFonts w:ascii="Times New Roman" w:hAnsi="Times New Roman" w:cs="Times New Roman"/>
          <w:sz w:val="28"/>
          <w:szCs w:val="28"/>
        </w:rPr>
        <w:t>Среднедневная  стоимость школьного обеда составляет 45-50 рублей.</w:t>
      </w:r>
    </w:p>
    <w:p w:rsidR="00276A58" w:rsidRPr="00276A58" w:rsidRDefault="00276A58" w:rsidP="00276A58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520A">
        <w:rPr>
          <w:rFonts w:ascii="Times New Roman" w:hAnsi="Times New Roman" w:cs="Times New Roman"/>
          <w:sz w:val="28"/>
          <w:szCs w:val="28"/>
        </w:rPr>
        <w:t>Питание организован</w:t>
      </w:r>
      <w:r w:rsidRPr="00276A58">
        <w:rPr>
          <w:rFonts w:ascii="Times New Roman" w:hAnsi="Times New Roman" w:cs="Times New Roman"/>
          <w:sz w:val="28"/>
          <w:szCs w:val="28"/>
        </w:rPr>
        <w:t>о согласно графику, утвержденному директором школы.</w:t>
      </w:r>
    </w:p>
    <w:p w:rsidR="00276A58" w:rsidRPr="00276A58" w:rsidRDefault="00276A58" w:rsidP="00276A58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6A58">
        <w:rPr>
          <w:rFonts w:ascii="Times New Roman" w:hAnsi="Times New Roman" w:cs="Times New Roman"/>
          <w:sz w:val="28"/>
          <w:szCs w:val="28"/>
        </w:rPr>
        <w:t>Обучающиеся начальных классов едят в столовой в здании н</w:t>
      </w:r>
      <w:r>
        <w:rPr>
          <w:rFonts w:ascii="Times New Roman" w:hAnsi="Times New Roman" w:cs="Times New Roman"/>
          <w:sz w:val="28"/>
          <w:szCs w:val="28"/>
        </w:rPr>
        <w:t xml:space="preserve">ачальной школы,  5-ых – 11-ых – </w:t>
      </w:r>
      <w:r w:rsidRPr="00276A58">
        <w:rPr>
          <w:rFonts w:ascii="Times New Roman" w:hAnsi="Times New Roman" w:cs="Times New Roman"/>
          <w:sz w:val="28"/>
          <w:szCs w:val="28"/>
        </w:rPr>
        <w:t>в столовой в здании средней школы.</w:t>
      </w:r>
    </w:p>
    <w:p w:rsidR="00276A58" w:rsidRPr="00276A58" w:rsidRDefault="00276A58" w:rsidP="00276A58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276A58">
        <w:rPr>
          <w:rFonts w:ascii="Times New Roman" w:hAnsi="Times New Roman" w:cs="Times New Roman"/>
          <w:sz w:val="28"/>
          <w:szCs w:val="28"/>
        </w:rPr>
        <w:t xml:space="preserve">В школе дважды </w:t>
      </w:r>
      <w:r>
        <w:rPr>
          <w:rFonts w:ascii="Times New Roman" w:hAnsi="Times New Roman" w:cs="Times New Roman"/>
          <w:sz w:val="28"/>
          <w:szCs w:val="28"/>
        </w:rPr>
        <w:t xml:space="preserve">в день питаются </w:t>
      </w:r>
      <w:r w:rsidRPr="00276A58">
        <w:rPr>
          <w:rFonts w:ascii="Times New Roman" w:hAnsi="Times New Roman" w:cs="Times New Roman"/>
          <w:sz w:val="28"/>
          <w:szCs w:val="28"/>
        </w:rPr>
        <w:t xml:space="preserve"> воспитанники групп продленного дня и кадеты.</w:t>
      </w:r>
    </w:p>
    <w:p w:rsidR="00276A58" w:rsidRPr="00276A58" w:rsidRDefault="00276A58" w:rsidP="00276A58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6A58">
        <w:rPr>
          <w:rFonts w:ascii="Times New Roman" w:hAnsi="Times New Roman" w:cs="Times New Roman"/>
          <w:sz w:val="28"/>
          <w:szCs w:val="28"/>
        </w:rPr>
        <w:t>Питание кадетов ведется из расчета 136 рублей 74 копейки в день.</w:t>
      </w:r>
    </w:p>
    <w:p w:rsidR="00276A58" w:rsidRPr="00276A58" w:rsidRDefault="00276A58" w:rsidP="00276A58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6A58">
        <w:rPr>
          <w:rFonts w:ascii="Times New Roman" w:hAnsi="Times New Roman" w:cs="Times New Roman"/>
          <w:sz w:val="28"/>
          <w:szCs w:val="28"/>
        </w:rPr>
        <w:t xml:space="preserve">Каждый вид питания детей ведется согласно утвержденному недельному меню, ежедневно оформляются записи в </w:t>
      </w:r>
      <w:proofErr w:type="spellStart"/>
      <w:r w:rsidRPr="00276A58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276A58">
        <w:rPr>
          <w:rFonts w:ascii="Times New Roman" w:hAnsi="Times New Roman" w:cs="Times New Roman"/>
          <w:sz w:val="28"/>
          <w:szCs w:val="28"/>
        </w:rPr>
        <w:t xml:space="preserve"> журнале дежурным администратором и медсестрой. Меню составляет повар, анализирует  медсестра, утверждает директор.</w:t>
      </w:r>
    </w:p>
    <w:p w:rsidR="00276A58" w:rsidRPr="00276A58" w:rsidRDefault="00276A58" w:rsidP="00276A58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6A58">
        <w:rPr>
          <w:rFonts w:ascii="Times New Roman" w:hAnsi="Times New Roman" w:cs="Times New Roman"/>
          <w:sz w:val="28"/>
          <w:szCs w:val="28"/>
        </w:rPr>
        <w:t xml:space="preserve">В школе ведется строгий учет питающихся в столовой детей: на 1 уроке социальный педагог собирает данные на присутствующих детей и передает в столовую по каждой из </w:t>
      </w:r>
      <w:r w:rsidR="00884184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Pr="00276A5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84184">
        <w:rPr>
          <w:rFonts w:ascii="Times New Roman" w:hAnsi="Times New Roman" w:cs="Times New Roman"/>
          <w:sz w:val="28"/>
          <w:szCs w:val="28"/>
        </w:rPr>
        <w:t xml:space="preserve"> – питающиеся за счёт бюджета и родительских денег, только за счёт бюджета </w:t>
      </w:r>
      <w:r w:rsidR="003E6723">
        <w:rPr>
          <w:rFonts w:ascii="Times New Roman" w:hAnsi="Times New Roman" w:cs="Times New Roman"/>
          <w:sz w:val="28"/>
          <w:szCs w:val="28"/>
        </w:rPr>
        <w:t xml:space="preserve"> (данные 2009/2010 учебного года)</w:t>
      </w:r>
      <w:r w:rsidRPr="00276A5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3118"/>
        <w:gridCol w:w="2955"/>
        <w:gridCol w:w="5692"/>
      </w:tblGrid>
      <w:tr w:rsidR="00276A58" w:rsidRPr="00276A58" w:rsidTr="00561DF9">
        <w:trPr>
          <w:trHeight w:hRule="exact" w:val="114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A58" w:rsidRPr="00056E72" w:rsidRDefault="00276A58" w:rsidP="003E6723">
            <w:pPr>
              <w:ind w:lef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</w:t>
            </w:r>
            <w:r w:rsidRPr="00056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горячим </w:t>
            </w:r>
            <w:r w:rsidRPr="00056E72">
              <w:rPr>
                <w:rFonts w:ascii="Times New Roman" w:hAnsi="Times New Roman" w:cs="Times New Roman"/>
                <w:b/>
                <w:sz w:val="28"/>
                <w:szCs w:val="28"/>
              </w:rPr>
              <w:t>питанием (по ступеням)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A58" w:rsidRPr="00056E72" w:rsidRDefault="00276A58" w:rsidP="003E6723">
            <w:pPr>
              <w:ind w:lef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детей, получающих </w:t>
            </w:r>
            <w:r w:rsidRPr="00056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горячее </w:t>
            </w:r>
            <w:r w:rsidRPr="00056E72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0FB1" w:rsidRDefault="004A0FB1" w:rsidP="004A0FB1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A58" w:rsidRPr="00056E72" w:rsidRDefault="00276A58" w:rsidP="004A0FB1">
            <w:pPr>
              <w:tabs>
                <w:tab w:val="left" w:pos="29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r w:rsidRPr="00056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общего числа</w:t>
            </w:r>
          </w:p>
        </w:tc>
        <w:tc>
          <w:tcPr>
            <w:tcW w:w="5692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6A58" w:rsidRDefault="00276A58" w:rsidP="00561DF9">
            <w:pPr>
              <w:tabs>
                <w:tab w:val="left" w:pos="2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FB1" w:rsidRDefault="004A0FB1" w:rsidP="00561DF9">
            <w:pPr>
              <w:tabs>
                <w:tab w:val="left" w:pos="2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FB1" w:rsidRDefault="004A0FB1" w:rsidP="00561DF9">
            <w:pPr>
              <w:tabs>
                <w:tab w:val="left" w:pos="2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FB1" w:rsidRDefault="004A0FB1" w:rsidP="00561DF9">
            <w:pPr>
              <w:tabs>
                <w:tab w:val="left" w:pos="2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FB1" w:rsidRDefault="004A0FB1" w:rsidP="00561DF9">
            <w:pPr>
              <w:tabs>
                <w:tab w:val="left" w:pos="2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FB1" w:rsidRDefault="004A0FB1" w:rsidP="00561DF9">
            <w:pPr>
              <w:tabs>
                <w:tab w:val="left" w:pos="2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FB1" w:rsidRDefault="004A0FB1" w:rsidP="00561DF9">
            <w:pPr>
              <w:tabs>
                <w:tab w:val="left" w:pos="2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FB1" w:rsidRDefault="004A0FB1" w:rsidP="00561DF9">
            <w:pPr>
              <w:tabs>
                <w:tab w:val="left" w:pos="2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FB1" w:rsidRPr="00276A58" w:rsidRDefault="004A0FB1" w:rsidP="00561DF9">
            <w:pPr>
              <w:tabs>
                <w:tab w:val="left" w:pos="2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A58" w:rsidRPr="00276A58" w:rsidTr="00561DF9">
        <w:trPr>
          <w:trHeight w:hRule="exact" w:val="41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A58" w:rsidRPr="00276A58" w:rsidRDefault="00276A58" w:rsidP="00561DF9">
            <w:pPr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76A58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A58" w:rsidRPr="00276A58" w:rsidRDefault="00276A58" w:rsidP="00561DF9">
            <w:pPr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58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6A58" w:rsidRPr="00276A58" w:rsidRDefault="00276A58" w:rsidP="00561DF9">
            <w:pPr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5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6A58" w:rsidRPr="00276A58" w:rsidRDefault="00276A58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A58" w:rsidRPr="00276A58" w:rsidTr="00561DF9">
        <w:trPr>
          <w:trHeight w:hRule="exact" w:val="4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A58" w:rsidRPr="00276A58" w:rsidRDefault="00276A58" w:rsidP="00561DF9">
            <w:pPr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276A58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A58" w:rsidRPr="00276A58" w:rsidRDefault="00276A58" w:rsidP="00561DF9">
            <w:pPr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58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6A58" w:rsidRPr="00276A58" w:rsidRDefault="00276A58" w:rsidP="00561DF9">
            <w:pPr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58">
              <w:rPr>
                <w:rFonts w:ascii="Times New Roman" w:hAnsi="Times New Roman" w:cs="Times New Roman"/>
                <w:sz w:val="28"/>
                <w:szCs w:val="28"/>
              </w:rPr>
              <w:t>83,7%</w:t>
            </w:r>
          </w:p>
        </w:tc>
        <w:tc>
          <w:tcPr>
            <w:tcW w:w="56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6A58" w:rsidRPr="00276A58" w:rsidRDefault="00276A58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A58" w:rsidRPr="00276A58" w:rsidTr="00561DF9">
        <w:trPr>
          <w:trHeight w:hRule="exact" w:val="4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A58" w:rsidRPr="00276A58" w:rsidRDefault="00276A58" w:rsidP="00561DF9">
            <w:pPr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276A58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A58" w:rsidRPr="00276A58" w:rsidRDefault="00276A58" w:rsidP="00561DF9">
            <w:pPr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5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6A58" w:rsidRDefault="00276A58" w:rsidP="00561DF9">
            <w:pPr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5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4A0FB1" w:rsidRDefault="004A0FB1" w:rsidP="00561DF9">
            <w:pPr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FB1" w:rsidRDefault="004A0FB1" w:rsidP="00561DF9">
            <w:pPr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FB1" w:rsidRPr="00276A58" w:rsidRDefault="004A0FB1" w:rsidP="00561DF9">
            <w:pPr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A58" w:rsidRPr="00276A58" w:rsidRDefault="00276A58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723" w:rsidRDefault="003E6723" w:rsidP="00276A58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6A58" w:rsidRPr="00276A58" w:rsidRDefault="003E6723" w:rsidP="00276A58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76A58" w:rsidRPr="00276A5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276A58" w:rsidRPr="00276A58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 согласно приказу питаются либо в школе, либо получают сухой паек</w:t>
      </w:r>
      <w:r>
        <w:rPr>
          <w:rFonts w:ascii="Times New Roman" w:hAnsi="Times New Roman" w:cs="Times New Roman"/>
          <w:sz w:val="28"/>
          <w:szCs w:val="28"/>
        </w:rPr>
        <w:t xml:space="preserve"> из дневного расчета</w:t>
      </w:r>
      <w:r w:rsidR="00276A58" w:rsidRPr="00276A58">
        <w:rPr>
          <w:rFonts w:ascii="Times New Roman" w:hAnsi="Times New Roman" w:cs="Times New Roman"/>
          <w:sz w:val="28"/>
          <w:szCs w:val="28"/>
        </w:rPr>
        <w:t xml:space="preserve"> на 24 рубля 98 копеек.</w:t>
      </w:r>
    </w:p>
    <w:p w:rsidR="00276A58" w:rsidRPr="00276A58" w:rsidRDefault="003E6723" w:rsidP="00276A58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6A58" w:rsidRPr="00276A58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276A58" w:rsidRPr="00276A5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столовой</w:t>
      </w:r>
      <w:r w:rsidR="00276A58" w:rsidRPr="00276A58">
        <w:rPr>
          <w:rFonts w:ascii="Times New Roman" w:hAnsi="Times New Roman" w:cs="Times New Roman"/>
          <w:sz w:val="28"/>
          <w:szCs w:val="28"/>
        </w:rPr>
        <w:t xml:space="preserve"> работает буфет. Питание </w:t>
      </w:r>
      <w:proofErr w:type="gramStart"/>
      <w:r w:rsidR="00276A58" w:rsidRPr="00276A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76A58" w:rsidRPr="00276A58">
        <w:rPr>
          <w:rFonts w:ascii="Times New Roman" w:hAnsi="Times New Roman" w:cs="Times New Roman"/>
          <w:sz w:val="28"/>
          <w:szCs w:val="28"/>
        </w:rPr>
        <w:t xml:space="preserve"> в школе  организовано на ос</w:t>
      </w:r>
      <w:r>
        <w:rPr>
          <w:rFonts w:ascii="Times New Roman" w:hAnsi="Times New Roman" w:cs="Times New Roman"/>
          <w:sz w:val="28"/>
          <w:szCs w:val="28"/>
        </w:rPr>
        <w:t>новании договора с МУП «Норд – С</w:t>
      </w:r>
      <w:r w:rsidR="00276A58" w:rsidRPr="00276A58">
        <w:rPr>
          <w:rFonts w:ascii="Times New Roman" w:hAnsi="Times New Roman" w:cs="Times New Roman"/>
          <w:sz w:val="28"/>
          <w:szCs w:val="28"/>
        </w:rPr>
        <w:t>ервис».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A58" w:rsidRPr="00276A58">
        <w:rPr>
          <w:rFonts w:ascii="Times New Roman" w:hAnsi="Times New Roman" w:cs="Times New Roman"/>
          <w:sz w:val="28"/>
          <w:szCs w:val="28"/>
        </w:rPr>
        <w:t>Бригада поваров находится в штате «Норд – сервиса», технический персонал столовой – в штате школы.</w:t>
      </w:r>
    </w:p>
    <w:p w:rsidR="00276A58" w:rsidRPr="00276A58" w:rsidRDefault="003E6723" w:rsidP="00276A58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76A58" w:rsidRPr="00276A58">
        <w:rPr>
          <w:rFonts w:ascii="Times New Roman" w:hAnsi="Times New Roman" w:cs="Times New Roman"/>
          <w:sz w:val="28"/>
          <w:szCs w:val="28"/>
        </w:rPr>
        <w:t>Вопросы организации питания  обучающихся рассматриваются на совещаниях при директоре, регламентируются приказами директора школы.</w:t>
      </w:r>
      <w:proofErr w:type="gramEnd"/>
      <w:r w:rsidR="00276A58" w:rsidRPr="00276A58">
        <w:rPr>
          <w:rFonts w:ascii="Times New Roman" w:hAnsi="Times New Roman" w:cs="Times New Roman"/>
          <w:sz w:val="28"/>
          <w:szCs w:val="28"/>
        </w:rPr>
        <w:t xml:space="preserve"> Контролирует вопросы питания в школе заместитель директора по обеспечению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6A58" w:rsidRPr="00276A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178C" w:rsidRPr="009031EE" w:rsidRDefault="00D4178C" w:rsidP="00D4178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31E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9031EE">
        <w:rPr>
          <w:rFonts w:ascii="Times New Roman" w:hAnsi="Times New Roman" w:cs="Times New Roman"/>
          <w:sz w:val="28"/>
          <w:szCs w:val="28"/>
        </w:rPr>
        <w:t xml:space="preserve"> работают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9031EE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31EE">
        <w:rPr>
          <w:rFonts w:ascii="Times New Roman" w:hAnsi="Times New Roman" w:cs="Times New Roman"/>
          <w:sz w:val="28"/>
          <w:szCs w:val="28"/>
        </w:rPr>
        <w:t xml:space="preserve">, среди них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31EE">
        <w:rPr>
          <w:rFonts w:ascii="Times New Roman" w:hAnsi="Times New Roman" w:cs="Times New Roman"/>
          <w:sz w:val="28"/>
          <w:szCs w:val="28"/>
        </w:rPr>
        <w:t xml:space="preserve"> Заслуженны</w:t>
      </w:r>
      <w:r>
        <w:rPr>
          <w:rFonts w:ascii="Times New Roman" w:hAnsi="Times New Roman" w:cs="Times New Roman"/>
          <w:sz w:val="28"/>
          <w:szCs w:val="28"/>
        </w:rPr>
        <w:t xml:space="preserve">х учителя </w:t>
      </w:r>
      <w:r w:rsidRPr="009031E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031E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031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31EE">
        <w:rPr>
          <w:rFonts w:ascii="Times New Roman" w:hAnsi="Times New Roman" w:cs="Times New Roman"/>
          <w:sz w:val="28"/>
          <w:szCs w:val="28"/>
        </w:rPr>
        <w:t xml:space="preserve"> Отличн</w:t>
      </w:r>
      <w:r>
        <w:rPr>
          <w:rFonts w:ascii="Times New Roman" w:hAnsi="Times New Roman" w:cs="Times New Roman"/>
          <w:sz w:val="28"/>
          <w:szCs w:val="28"/>
        </w:rPr>
        <w:t>иков народного образования, 10</w:t>
      </w:r>
      <w:r w:rsidRPr="009031EE">
        <w:rPr>
          <w:rFonts w:ascii="Times New Roman" w:hAnsi="Times New Roman" w:cs="Times New Roman"/>
          <w:sz w:val="28"/>
          <w:szCs w:val="28"/>
        </w:rPr>
        <w:t xml:space="preserve"> Почетных р</w:t>
      </w:r>
      <w:r>
        <w:rPr>
          <w:rFonts w:ascii="Times New Roman" w:hAnsi="Times New Roman" w:cs="Times New Roman"/>
          <w:sz w:val="28"/>
          <w:szCs w:val="28"/>
        </w:rPr>
        <w:t>аботников общего образования Российской Федерации.</w:t>
      </w:r>
    </w:p>
    <w:p w:rsidR="00953B29" w:rsidRPr="00561DF9" w:rsidRDefault="0061192D" w:rsidP="00561D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коллектив школы </w:t>
      </w:r>
      <w:r w:rsidR="00D4178C" w:rsidRPr="009031EE">
        <w:rPr>
          <w:rFonts w:ascii="Times New Roman" w:hAnsi="Times New Roman" w:cs="Times New Roman"/>
          <w:sz w:val="28"/>
          <w:szCs w:val="28"/>
        </w:rPr>
        <w:t xml:space="preserve"> сегодня  в целом характеризует высокая степень подготовленности и п</w:t>
      </w:r>
      <w:r w:rsidR="00D4178C">
        <w:rPr>
          <w:rFonts w:ascii="Times New Roman" w:hAnsi="Times New Roman" w:cs="Times New Roman"/>
          <w:sz w:val="28"/>
          <w:szCs w:val="28"/>
        </w:rPr>
        <w:t>рофессионализма кадров</w:t>
      </w:r>
      <w:r w:rsidR="00C8200A">
        <w:rPr>
          <w:rFonts w:ascii="Times New Roman" w:hAnsi="Times New Roman" w:cs="Times New Roman"/>
          <w:sz w:val="28"/>
          <w:szCs w:val="28"/>
        </w:rPr>
        <w:t>, готовности к качественному обучению в традиционном и инновационном режиме, владения информационными технологиями в образовании</w:t>
      </w:r>
      <w:r w:rsidR="00D4178C">
        <w:rPr>
          <w:rFonts w:ascii="Times New Roman" w:hAnsi="Times New Roman" w:cs="Times New Roman"/>
          <w:sz w:val="28"/>
          <w:szCs w:val="28"/>
        </w:rPr>
        <w:t>.  87</w:t>
      </w:r>
      <w:r w:rsidR="00D4178C" w:rsidRPr="009031EE">
        <w:rPr>
          <w:rFonts w:ascii="Times New Roman" w:hAnsi="Times New Roman" w:cs="Times New Roman"/>
          <w:sz w:val="28"/>
          <w:szCs w:val="28"/>
        </w:rPr>
        <w:t>% учителей имеют квалификационную категорию</w:t>
      </w:r>
      <w:r w:rsidR="00D4178C">
        <w:rPr>
          <w:rFonts w:ascii="Times New Roman" w:hAnsi="Times New Roman" w:cs="Times New Roman"/>
          <w:sz w:val="28"/>
          <w:szCs w:val="28"/>
        </w:rPr>
        <w:t>, 71% из аттестованных</w:t>
      </w:r>
      <w:r w:rsidR="00CB78F2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D4178C">
        <w:rPr>
          <w:rFonts w:ascii="Times New Roman" w:hAnsi="Times New Roman" w:cs="Times New Roman"/>
          <w:sz w:val="28"/>
          <w:szCs w:val="28"/>
        </w:rPr>
        <w:t xml:space="preserve"> –  высшую и первую</w:t>
      </w:r>
      <w:r w:rsidR="00D4178C" w:rsidRPr="009031EE">
        <w:rPr>
          <w:rFonts w:ascii="Times New Roman" w:hAnsi="Times New Roman" w:cs="Times New Roman"/>
          <w:sz w:val="28"/>
          <w:szCs w:val="28"/>
        </w:rPr>
        <w:t xml:space="preserve">. </w:t>
      </w:r>
      <w:r w:rsidR="00D4178C">
        <w:rPr>
          <w:rFonts w:ascii="Times New Roman" w:hAnsi="Times New Roman" w:cs="Times New Roman"/>
          <w:sz w:val="28"/>
          <w:szCs w:val="28"/>
        </w:rPr>
        <w:t>(Приложение № 3).</w:t>
      </w:r>
      <w:r w:rsidR="00953B29">
        <w:rPr>
          <w:rFonts w:ascii="Times New Roman" w:hAnsi="Times New Roman" w:cs="Times New Roman"/>
          <w:sz w:val="28"/>
          <w:szCs w:val="28"/>
        </w:rPr>
        <w:t xml:space="preserve"> </w:t>
      </w:r>
      <w:r w:rsidR="00D4178C">
        <w:rPr>
          <w:rFonts w:ascii="Times New Roman" w:hAnsi="Times New Roman" w:cs="Times New Roman"/>
          <w:sz w:val="28"/>
          <w:szCs w:val="28"/>
        </w:rPr>
        <w:t xml:space="preserve">Свыше 80% учителей имеют высшее </w:t>
      </w:r>
      <w:r w:rsidR="00953B29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D4178C">
        <w:rPr>
          <w:rFonts w:ascii="Times New Roman" w:hAnsi="Times New Roman" w:cs="Times New Roman"/>
          <w:sz w:val="28"/>
          <w:szCs w:val="28"/>
        </w:rPr>
        <w:t xml:space="preserve">образование,  двое </w:t>
      </w:r>
      <w:r w:rsidR="00953B29">
        <w:rPr>
          <w:rFonts w:ascii="Times New Roman" w:hAnsi="Times New Roman" w:cs="Times New Roman"/>
          <w:sz w:val="28"/>
          <w:szCs w:val="28"/>
        </w:rPr>
        <w:t xml:space="preserve">среднее специальное и </w:t>
      </w:r>
      <w:r w:rsidR="00D4178C">
        <w:rPr>
          <w:rFonts w:ascii="Times New Roman" w:hAnsi="Times New Roman" w:cs="Times New Roman"/>
          <w:sz w:val="28"/>
          <w:szCs w:val="28"/>
        </w:rPr>
        <w:t>обучаются в вузах.</w:t>
      </w:r>
    </w:p>
    <w:p w:rsidR="00953B29" w:rsidRPr="00953B29" w:rsidRDefault="00953B29" w:rsidP="00953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53B29">
        <w:rPr>
          <w:rFonts w:ascii="Times New Roman" w:hAnsi="Times New Roman" w:cs="Times New Roman"/>
          <w:sz w:val="28"/>
          <w:szCs w:val="28"/>
        </w:rPr>
        <w:t xml:space="preserve">Квалификационная категория руководящих работников подтверждается в соответствие с графиком аттестации: </w:t>
      </w:r>
    </w:p>
    <w:p w:rsidR="00953B29" w:rsidRPr="00953B29" w:rsidRDefault="00953B29" w:rsidP="00953B29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29">
        <w:rPr>
          <w:rFonts w:ascii="Times New Roman" w:hAnsi="Times New Roman" w:cs="Times New Roman"/>
          <w:sz w:val="28"/>
          <w:szCs w:val="28"/>
        </w:rPr>
        <w:t xml:space="preserve"> </w:t>
      </w:r>
      <w:r w:rsidRPr="00953B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3B29">
        <w:rPr>
          <w:rFonts w:ascii="Times New Roman" w:hAnsi="Times New Roman" w:cs="Times New Roman"/>
          <w:sz w:val="28"/>
          <w:szCs w:val="28"/>
        </w:rPr>
        <w:t>высшая категория: 1 человек</w:t>
      </w:r>
      <w:r>
        <w:rPr>
          <w:rFonts w:ascii="Times New Roman" w:hAnsi="Times New Roman" w:cs="Times New Roman"/>
          <w:sz w:val="28"/>
          <w:szCs w:val="28"/>
        </w:rPr>
        <w:t xml:space="preserve"> (директор);</w:t>
      </w:r>
    </w:p>
    <w:p w:rsidR="00953B29" w:rsidRPr="00953B29" w:rsidRDefault="00953B29" w:rsidP="00953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29">
        <w:rPr>
          <w:rFonts w:ascii="Times New Roman" w:hAnsi="Times New Roman" w:cs="Times New Roman"/>
          <w:sz w:val="28"/>
          <w:szCs w:val="28"/>
        </w:rPr>
        <w:t xml:space="preserve">                первая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B29">
        <w:rPr>
          <w:rFonts w:ascii="Times New Roman" w:hAnsi="Times New Roman" w:cs="Times New Roman"/>
          <w:sz w:val="28"/>
          <w:szCs w:val="28"/>
        </w:rPr>
        <w:t xml:space="preserve"> категория: 7 человек</w:t>
      </w:r>
      <w:r w:rsidR="00884184">
        <w:rPr>
          <w:rFonts w:ascii="Times New Roman" w:hAnsi="Times New Roman" w:cs="Times New Roman"/>
          <w:sz w:val="28"/>
          <w:szCs w:val="28"/>
        </w:rPr>
        <w:t xml:space="preserve"> (заместители директора)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B29" w:rsidRDefault="00953B29" w:rsidP="00953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B29" w:rsidRDefault="00953B29" w:rsidP="00953B29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53B29">
        <w:rPr>
          <w:rFonts w:ascii="Times New Roman" w:hAnsi="Times New Roman" w:cs="Times New Roman"/>
          <w:sz w:val="28"/>
          <w:szCs w:val="28"/>
        </w:rPr>
        <w:t>Количество педагогов, прошедших курсовую подготовку, в сравнении с прошлым годом, резко сократилось.</w:t>
      </w:r>
      <w:r w:rsidR="00195A1D">
        <w:rPr>
          <w:rFonts w:ascii="Times New Roman" w:hAnsi="Times New Roman" w:cs="Times New Roman"/>
          <w:sz w:val="28"/>
          <w:szCs w:val="28"/>
        </w:rPr>
        <w:t xml:space="preserve"> (Приложение № 4). </w:t>
      </w:r>
      <w:r w:rsidRPr="00953B29">
        <w:rPr>
          <w:rFonts w:ascii="Times New Roman" w:hAnsi="Times New Roman" w:cs="Times New Roman"/>
          <w:sz w:val="28"/>
          <w:szCs w:val="28"/>
        </w:rPr>
        <w:t xml:space="preserve"> Причина такого спада – отсутствие финансовых средств</w:t>
      </w:r>
      <w:r>
        <w:rPr>
          <w:rFonts w:ascii="Times New Roman" w:hAnsi="Times New Roman" w:cs="Times New Roman"/>
          <w:sz w:val="28"/>
          <w:szCs w:val="28"/>
        </w:rPr>
        <w:t xml:space="preserve"> и удаленность населенного пункта</w:t>
      </w:r>
      <w:r w:rsidR="0061192D">
        <w:rPr>
          <w:rFonts w:ascii="Times New Roman" w:hAnsi="Times New Roman" w:cs="Times New Roman"/>
          <w:sz w:val="28"/>
          <w:szCs w:val="28"/>
        </w:rPr>
        <w:t>, требующая значительных финансовых затрат на оплату проезда к месту учёбы</w:t>
      </w:r>
      <w:r w:rsidRPr="00953B29">
        <w:rPr>
          <w:rFonts w:ascii="Times New Roman" w:hAnsi="Times New Roman" w:cs="Times New Roman"/>
          <w:sz w:val="28"/>
          <w:szCs w:val="28"/>
        </w:rPr>
        <w:t xml:space="preserve">.  </w:t>
      </w:r>
      <w:r w:rsidR="00195A1D">
        <w:rPr>
          <w:rFonts w:ascii="Times New Roman" w:hAnsi="Times New Roman" w:cs="Times New Roman"/>
          <w:sz w:val="28"/>
          <w:szCs w:val="28"/>
        </w:rPr>
        <w:t xml:space="preserve">В течение 2009/2010 учебного года </w:t>
      </w:r>
      <w:r w:rsidR="00490087">
        <w:rPr>
          <w:rFonts w:ascii="Times New Roman" w:hAnsi="Times New Roman" w:cs="Times New Roman"/>
          <w:sz w:val="28"/>
          <w:szCs w:val="28"/>
        </w:rPr>
        <w:t>три педагога</w:t>
      </w:r>
      <w:r w:rsidR="00195A1D">
        <w:rPr>
          <w:rFonts w:ascii="Times New Roman" w:hAnsi="Times New Roman" w:cs="Times New Roman"/>
          <w:sz w:val="28"/>
          <w:szCs w:val="28"/>
        </w:rPr>
        <w:t xml:space="preserve"> школы  успешно осваивали новую форму повышения квалификации – дистанционное обучение. </w:t>
      </w:r>
      <w:r w:rsidR="0061192D">
        <w:rPr>
          <w:rFonts w:ascii="Times New Roman" w:hAnsi="Times New Roman" w:cs="Times New Roman"/>
          <w:sz w:val="28"/>
          <w:szCs w:val="28"/>
        </w:rPr>
        <w:t>В новом учебном году данная форма обучения учителей получит развитие, что позволит своевременно подготовить педагогические кадры к внедрению новых стандартов в образовательный процесс.</w:t>
      </w:r>
    </w:p>
    <w:p w:rsidR="0019458C" w:rsidRDefault="00775372" w:rsidP="00194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58C">
        <w:rPr>
          <w:rFonts w:ascii="Times New Roman" w:hAnsi="Times New Roman" w:cs="Times New Roman"/>
          <w:sz w:val="28"/>
          <w:szCs w:val="28"/>
        </w:rPr>
        <w:t xml:space="preserve"> Главной проблемой сегодня стало «старение» кадров (средний возраст педагогического коллектива составляет 43 года).</w:t>
      </w:r>
      <w:r w:rsidR="0019458C" w:rsidRPr="0019458C">
        <w:rPr>
          <w:rFonts w:ascii="Times New Roman" w:hAnsi="Times New Roman" w:cs="Times New Roman"/>
          <w:sz w:val="28"/>
          <w:szCs w:val="28"/>
        </w:rPr>
        <w:t xml:space="preserve"> </w:t>
      </w:r>
      <w:r w:rsidR="0019458C" w:rsidRPr="00475093">
        <w:rPr>
          <w:rFonts w:ascii="Times New Roman" w:hAnsi="Times New Roman" w:cs="Times New Roman"/>
          <w:sz w:val="28"/>
          <w:szCs w:val="28"/>
        </w:rPr>
        <w:t>Педагогический стаж до 10 лет имеют 15</w:t>
      </w:r>
      <w:r w:rsidR="0019458C">
        <w:rPr>
          <w:rFonts w:ascii="Times New Roman" w:hAnsi="Times New Roman" w:cs="Times New Roman"/>
          <w:sz w:val="28"/>
          <w:szCs w:val="28"/>
        </w:rPr>
        <w:t xml:space="preserve"> </w:t>
      </w:r>
      <w:r w:rsidR="0019458C" w:rsidRPr="00475093">
        <w:rPr>
          <w:rFonts w:ascii="Times New Roman" w:hAnsi="Times New Roman" w:cs="Times New Roman"/>
          <w:sz w:val="28"/>
          <w:szCs w:val="28"/>
        </w:rPr>
        <w:t>человек (21% от общего числа работающих педагогов), свыше 10 лет имеют 19 человек (27%), свыше 20 лет – 20 человек (29%), свыше 30 лет – 9 человек (13%), 22 педагога достигли пенсионного возраста</w:t>
      </w:r>
      <w:r w:rsidR="004900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Ежегодно на работу прибывают молодые педагоги, но их количество не решает создавшуюся проблему. Дефицит профессиональных кадров школа резко ощутит в 2012 – 2014 годах (согласно намерениям учителей-пенсионеров завершить свою трудовую деятельность и в связи с отсутствием необходимого количества жилья для приглашаемых на работу  учителей).</w:t>
      </w:r>
      <w:r w:rsidR="0019458C" w:rsidRPr="00475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DF9" w:rsidRDefault="00561DF9" w:rsidP="00194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DF9" w:rsidRPr="00475093" w:rsidRDefault="00561DF9" w:rsidP="00561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75093">
        <w:rPr>
          <w:rFonts w:ascii="Times New Roman" w:hAnsi="Times New Roman" w:cs="Times New Roman"/>
          <w:sz w:val="28"/>
          <w:szCs w:val="28"/>
        </w:rPr>
        <w:t xml:space="preserve"> школе созданы все необходимые условия для успешной учебной деятельности.</w:t>
      </w:r>
    </w:p>
    <w:p w:rsidR="00561DF9" w:rsidRPr="00475093" w:rsidRDefault="00561DF9" w:rsidP="00561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2009/2010</w:t>
      </w:r>
      <w:r w:rsidRPr="00475093">
        <w:rPr>
          <w:rFonts w:ascii="Times New Roman" w:hAnsi="Times New Roman" w:cs="Times New Roman"/>
          <w:sz w:val="28"/>
          <w:szCs w:val="28"/>
        </w:rPr>
        <w:t xml:space="preserve"> учебном году достигнуты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результаты обучения школьников.</w:t>
      </w:r>
    </w:p>
    <w:p w:rsidR="00561DF9" w:rsidRPr="00475093" w:rsidRDefault="00561DF9" w:rsidP="00561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093">
        <w:rPr>
          <w:rFonts w:ascii="Times New Roman" w:hAnsi="Times New Roman" w:cs="Times New Roman"/>
          <w:sz w:val="28"/>
          <w:szCs w:val="28"/>
        </w:rPr>
        <w:t xml:space="preserve">По итогам года всего </w:t>
      </w:r>
      <w:r w:rsidRPr="00E01193">
        <w:rPr>
          <w:rFonts w:ascii="Times New Roman" w:hAnsi="Times New Roman" w:cs="Times New Roman"/>
          <w:sz w:val="28"/>
          <w:szCs w:val="28"/>
        </w:rPr>
        <w:t>успевают</w:t>
      </w:r>
      <w:r w:rsidR="00D5078A">
        <w:rPr>
          <w:rFonts w:ascii="Times New Roman" w:hAnsi="Times New Roman" w:cs="Times New Roman"/>
          <w:sz w:val="28"/>
          <w:szCs w:val="28"/>
        </w:rPr>
        <w:t xml:space="preserve"> 477 </w:t>
      </w:r>
      <w:r w:rsidRPr="00475093">
        <w:rPr>
          <w:rFonts w:ascii="Times New Roman" w:hAnsi="Times New Roman" w:cs="Times New Roman"/>
          <w:sz w:val="28"/>
          <w:szCs w:val="28"/>
        </w:rPr>
        <w:t xml:space="preserve">обучающихся  2 – 11 классов из </w:t>
      </w:r>
      <w:r w:rsidR="00D5078A">
        <w:rPr>
          <w:rFonts w:ascii="Times New Roman" w:hAnsi="Times New Roman" w:cs="Times New Roman"/>
          <w:sz w:val="28"/>
          <w:szCs w:val="28"/>
        </w:rPr>
        <w:t>481</w:t>
      </w:r>
      <w:r w:rsidRPr="00475093">
        <w:rPr>
          <w:rFonts w:ascii="Times New Roman" w:hAnsi="Times New Roman" w:cs="Times New Roman"/>
          <w:sz w:val="28"/>
          <w:szCs w:val="28"/>
        </w:rPr>
        <w:t xml:space="preserve"> ат</w:t>
      </w:r>
      <w:r>
        <w:rPr>
          <w:rFonts w:ascii="Times New Roman" w:hAnsi="Times New Roman" w:cs="Times New Roman"/>
          <w:sz w:val="28"/>
          <w:szCs w:val="28"/>
        </w:rPr>
        <w:t>тестованных.</w:t>
      </w:r>
    </w:p>
    <w:p w:rsidR="00561DF9" w:rsidRPr="00475093" w:rsidRDefault="00561DF9" w:rsidP="00561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093">
        <w:rPr>
          <w:rFonts w:ascii="Times New Roman" w:hAnsi="Times New Roman" w:cs="Times New Roman"/>
          <w:sz w:val="28"/>
          <w:szCs w:val="28"/>
        </w:rPr>
        <w:lastRenderedPageBreak/>
        <w:t>Успеваемость составляет – 9</w:t>
      </w:r>
      <w:r w:rsidR="00D5078A">
        <w:rPr>
          <w:rFonts w:ascii="Times New Roman" w:hAnsi="Times New Roman" w:cs="Times New Roman"/>
          <w:sz w:val="28"/>
          <w:szCs w:val="28"/>
        </w:rPr>
        <w:t>9,2</w:t>
      </w:r>
      <w:r w:rsidRPr="00475093">
        <w:rPr>
          <w:rFonts w:ascii="Times New Roman" w:hAnsi="Times New Roman" w:cs="Times New Roman"/>
          <w:sz w:val="28"/>
          <w:szCs w:val="28"/>
        </w:rPr>
        <w:t>% (</w:t>
      </w:r>
      <w:r w:rsidR="00B97417">
        <w:rPr>
          <w:rFonts w:ascii="Times New Roman" w:hAnsi="Times New Roman" w:cs="Times New Roman"/>
          <w:sz w:val="28"/>
          <w:szCs w:val="28"/>
        </w:rPr>
        <w:t>2</w:t>
      </w:r>
      <w:r w:rsidR="004A76E6">
        <w:rPr>
          <w:rFonts w:ascii="Times New Roman" w:hAnsi="Times New Roman" w:cs="Times New Roman"/>
          <w:sz w:val="28"/>
          <w:szCs w:val="28"/>
        </w:rPr>
        <w:t>-е</w:t>
      </w:r>
      <w:r w:rsidR="00B97417">
        <w:rPr>
          <w:rFonts w:ascii="Times New Roman" w:hAnsi="Times New Roman" w:cs="Times New Roman"/>
          <w:sz w:val="28"/>
          <w:szCs w:val="28"/>
        </w:rPr>
        <w:t xml:space="preserve"> – </w:t>
      </w:r>
      <w:r w:rsidRPr="00475093">
        <w:rPr>
          <w:rFonts w:ascii="Times New Roman" w:hAnsi="Times New Roman" w:cs="Times New Roman"/>
          <w:sz w:val="28"/>
          <w:szCs w:val="28"/>
        </w:rPr>
        <w:t>11</w:t>
      </w:r>
      <w:r w:rsidR="004A76E6">
        <w:rPr>
          <w:rFonts w:ascii="Times New Roman" w:hAnsi="Times New Roman" w:cs="Times New Roman"/>
          <w:sz w:val="28"/>
          <w:szCs w:val="28"/>
        </w:rPr>
        <w:t>-е</w:t>
      </w:r>
      <w:r w:rsidRPr="00475093">
        <w:rPr>
          <w:rFonts w:ascii="Times New Roman" w:hAnsi="Times New Roman" w:cs="Times New Roman"/>
          <w:sz w:val="28"/>
          <w:szCs w:val="28"/>
        </w:rPr>
        <w:t xml:space="preserve"> классы).</w:t>
      </w:r>
    </w:p>
    <w:p w:rsidR="00561DF9" w:rsidRDefault="00561DF9" w:rsidP="00561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«отличников» </w:t>
      </w:r>
      <w:r w:rsidRPr="00475093">
        <w:rPr>
          <w:rFonts w:ascii="Times New Roman" w:hAnsi="Times New Roman" w:cs="Times New Roman"/>
          <w:sz w:val="28"/>
          <w:szCs w:val="28"/>
        </w:rPr>
        <w:t xml:space="preserve"> во 2-</w:t>
      </w:r>
      <w:r>
        <w:rPr>
          <w:rFonts w:ascii="Times New Roman" w:hAnsi="Times New Roman" w:cs="Times New Roman"/>
          <w:sz w:val="28"/>
          <w:szCs w:val="28"/>
        </w:rPr>
        <w:t xml:space="preserve">ых – </w:t>
      </w:r>
      <w:r w:rsidRPr="0047509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-ых</w:t>
      </w:r>
      <w:r w:rsidR="00D5078A">
        <w:rPr>
          <w:rFonts w:ascii="Times New Roman" w:hAnsi="Times New Roman" w:cs="Times New Roman"/>
          <w:sz w:val="28"/>
          <w:szCs w:val="28"/>
        </w:rPr>
        <w:t xml:space="preserve"> классах –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78A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>(2</w:t>
      </w:r>
      <w:r w:rsidR="00D5078A">
        <w:rPr>
          <w:rFonts w:ascii="Times New Roman" w:hAnsi="Times New Roman" w:cs="Times New Roman"/>
          <w:sz w:val="28"/>
          <w:szCs w:val="28"/>
        </w:rPr>
        <w:t>,1</w:t>
      </w:r>
      <w:r w:rsidRPr="00475093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561DF9" w:rsidRPr="00475093" w:rsidRDefault="00561DF9" w:rsidP="00561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093">
        <w:rPr>
          <w:rFonts w:ascii="Times New Roman" w:hAnsi="Times New Roman" w:cs="Times New Roman"/>
          <w:bCs/>
          <w:sz w:val="28"/>
          <w:szCs w:val="28"/>
        </w:rPr>
        <w:t>К окончанию учебного года</w:t>
      </w:r>
      <w:r w:rsidRPr="00475093">
        <w:rPr>
          <w:rFonts w:ascii="Times New Roman" w:hAnsi="Times New Roman" w:cs="Times New Roman"/>
          <w:sz w:val="28"/>
          <w:szCs w:val="28"/>
        </w:rPr>
        <w:t xml:space="preserve"> выделилась группа </w:t>
      </w:r>
      <w:r>
        <w:rPr>
          <w:rFonts w:ascii="Times New Roman" w:hAnsi="Times New Roman" w:cs="Times New Roman"/>
          <w:sz w:val="28"/>
          <w:szCs w:val="28"/>
        </w:rPr>
        <w:t>обучаю</w:t>
      </w:r>
      <w:r w:rsidRPr="00475093">
        <w:rPr>
          <w:rFonts w:ascii="Times New Roman" w:hAnsi="Times New Roman" w:cs="Times New Roman"/>
          <w:sz w:val="28"/>
          <w:szCs w:val="28"/>
        </w:rPr>
        <w:t>щих</w:t>
      </w:r>
      <w:r w:rsidR="00FE2226">
        <w:rPr>
          <w:rFonts w:ascii="Times New Roman" w:hAnsi="Times New Roman" w:cs="Times New Roman"/>
          <w:sz w:val="28"/>
          <w:szCs w:val="28"/>
        </w:rPr>
        <w:t>ся, которые имеют по одной «4» (</w:t>
      </w:r>
      <w:r w:rsidRPr="00475093">
        <w:rPr>
          <w:rFonts w:ascii="Times New Roman" w:hAnsi="Times New Roman" w:cs="Times New Roman"/>
          <w:sz w:val="28"/>
          <w:szCs w:val="28"/>
        </w:rPr>
        <w:t xml:space="preserve">резерв </w:t>
      </w:r>
      <w:r>
        <w:rPr>
          <w:rFonts w:ascii="Times New Roman" w:hAnsi="Times New Roman" w:cs="Times New Roman"/>
          <w:sz w:val="28"/>
          <w:szCs w:val="28"/>
        </w:rPr>
        <w:t>«отличников»</w:t>
      </w:r>
      <w:r w:rsidR="00FE22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8 человек.</w:t>
      </w:r>
      <w:r w:rsidRPr="004750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1DF9" w:rsidRPr="00475093" w:rsidRDefault="00561DF9" w:rsidP="00561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093">
        <w:rPr>
          <w:rFonts w:ascii="Times New Roman" w:hAnsi="Times New Roman" w:cs="Times New Roman"/>
          <w:sz w:val="28"/>
          <w:szCs w:val="28"/>
        </w:rPr>
        <w:t>Число обучающихся на «4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509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5093">
        <w:rPr>
          <w:rFonts w:ascii="Times New Roman" w:hAnsi="Times New Roman" w:cs="Times New Roman"/>
          <w:sz w:val="28"/>
          <w:szCs w:val="28"/>
        </w:rPr>
        <w:t xml:space="preserve">5» – </w:t>
      </w:r>
      <w:r w:rsidR="00FE2226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E2226">
        <w:rPr>
          <w:rFonts w:ascii="Times New Roman" w:hAnsi="Times New Roman" w:cs="Times New Roman"/>
          <w:sz w:val="28"/>
          <w:szCs w:val="28"/>
        </w:rPr>
        <w:t>а</w:t>
      </w:r>
      <w:r w:rsidRPr="00475093">
        <w:rPr>
          <w:rFonts w:ascii="Times New Roman" w:hAnsi="Times New Roman" w:cs="Times New Roman"/>
          <w:sz w:val="28"/>
          <w:szCs w:val="28"/>
        </w:rPr>
        <w:t xml:space="preserve"> (27</w:t>
      </w:r>
      <w:r w:rsidR="00FE2226">
        <w:rPr>
          <w:rFonts w:ascii="Times New Roman" w:hAnsi="Times New Roman" w:cs="Times New Roman"/>
          <w:sz w:val="28"/>
          <w:szCs w:val="28"/>
        </w:rPr>
        <w:t xml:space="preserve">,8 </w:t>
      </w:r>
      <w:r w:rsidRPr="0047509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обучающихся во 2-ых – 11-ых классах</w:t>
      </w:r>
      <w:r w:rsidRPr="00475093">
        <w:rPr>
          <w:rFonts w:ascii="Times New Roman" w:hAnsi="Times New Roman" w:cs="Times New Roman"/>
          <w:sz w:val="28"/>
          <w:szCs w:val="28"/>
        </w:rPr>
        <w:t>):</w:t>
      </w:r>
    </w:p>
    <w:p w:rsidR="00561DF9" w:rsidRPr="00475093" w:rsidRDefault="00561DF9" w:rsidP="00561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093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-е</w:t>
      </w:r>
      <w:r w:rsidRPr="004750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74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5093">
        <w:rPr>
          <w:rFonts w:ascii="Times New Roman" w:hAnsi="Times New Roman" w:cs="Times New Roman"/>
          <w:sz w:val="28"/>
          <w:szCs w:val="28"/>
          <w:u w:val="single"/>
        </w:rPr>
        <w:t>– 4</w:t>
      </w:r>
      <w:r>
        <w:rPr>
          <w:rFonts w:ascii="Times New Roman" w:hAnsi="Times New Roman" w:cs="Times New Roman"/>
          <w:sz w:val="28"/>
          <w:szCs w:val="28"/>
          <w:u w:val="single"/>
        </w:rPr>
        <w:t>-е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020D50">
        <w:rPr>
          <w:rFonts w:ascii="Times New Roman" w:hAnsi="Times New Roman" w:cs="Times New Roman"/>
          <w:sz w:val="28"/>
          <w:szCs w:val="28"/>
        </w:rPr>
        <w:t xml:space="preserve"> –</w:t>
      </w:r>
      <w:r w:rsidR="004A76E6">
        <w:rPr>
          <w:rFonts w:ascii="Times New Roman" w:hAnsi="Times New Roman" w:cs="Times New Roman"/>
          <w:sz w:val="28"/>
          <w:szCs w:val="28"/>
        </w:rPr>
        <w:t xml:space="preserve">  </w:t>
      </w:r>
      <w:r w:rsidR="00B97417">
        <w:rPr>
          <w:rFonts w:ascii="Times New Roman" w:hAnsi="Times New Roman" w:cs="Times New Roman"/>
          <w:sz w:val="28"/>
          <w:szCs w:val="28"/>
        </w:rPr>
        <w:t>53</w:t>
      </w:r>
      <w:r w:rsidR="00020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417">
        <w:rPr>
          <w:rFonts w:ascii="Times New Roman" w:hAnsi="Times New Roman" w:cs="Times New Roman"/>
          <w:sz w:val="28"/>
          <w:szCs w:val="28"/>
        </w:rPr>
        <w:t>обучающих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020D50">
        <w:rPr>
          <w:rFonts w:ascii="Times New Roman" w:hAnsi="Times New Roman" w:cs="Times New Roman"/>
          <w:sz w:val="28"/>
          <w:szCs w:val="28"/>
        </w:rPr>
        <w:t xml:space="preserve"> (38,5</w:t>
      </w:r>
      <w:r w:rsidRPr="00475093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561DF9" w:rsidRPr="00475093" w:rsidRDefault="00561DF9" w:rsidP="00561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093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-е</w:t>
      </w:r>
      <w:r w:rsidRPr="004750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74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5093">
        <w:rPr>
          <w:rFonts w:ascii="Times New Roman" w:hAnsi="Times New Roman" w:cs="Times New Roman"/>
          <w:sz w:val="28"/>
          <w:szCs w:val="28"/>
          <w:u w:val="single"/>
        </w:rPr>
        <w:t>– 9</w:t>
      </w:r>
      <w:r>
        <w:rPr>
          <w:rFonts w:ascii="Times New Roman" w:hAnsi="Times New Roman" w:cs="Times New Roman"/>
          <w:sz w:val="28"/>
          <w:szCs w:val="28"/>
          <w:u w:val="single"/>
        </w:rPr>
        <w:t>-е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B97417">
        <w:rPr>
          <w:rFonts w:ascii="Times New Roman" w:hAnsi="Times New Roman" w:cs="Times New Roman"/>
          <w:sz w:val="28"/>
          <w:szCs w:val="28"/>
        </w:rPr>
        <w:t xml:space="preserve"> –</w:t>
      </w:r>
      <w:r w:rsidR="004A76E6">
        <w:rPr>
          <w:rFonts w:ascii="Times New Roman" w:hAnsi="Times New Roman" w:cs="Times New Roman"/>
          <w:sz w:val="28"/>
          <w:szCs w:val="28"/>
        </w:rPr>
        <w:t xml:space="preserve"> </w:t>
      </w:r>
      <w:r w:rsidR="00B97417">
        <w:rPr>
          <w:rFonts w:ascii="Times New Roman" w:hAnsi="Times New Roman" w:cs="Times New Roman"/>
          <w:sz w:val="28"/>
          <w:szCs w:val="28"/>
        </w:rPr>
        <w:t xml:space="preserve"> 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97417">
        <w:rPr>
          <w:rFonts w:ascii="Times New Roman" w:hAnsi="Times New Roman" w:cs="Times New Roman"/>
          <w:sz w:val="28"/>
          <w:szCs w:val="28"/>
        </w:rPr>
        <w:t xml:space="preserve"> (23,6 </w:t>
      </w:r>
      <w:r w:rsidRPr="00475093">
        <w:rPr>
          <w:rFonts w:ascii="Times New Roman" w:hAnsi="Times New Roman" w:cs="Times New Roman"/>
          <w:sz w:val="28"/>
          <w:szCs w:val="28"/>
        </w:rPr>
        <w:t>%);</w:t>
      </w:r>
    </w:p>
    <w:p w:rsidR="00561DF9" w:rsidRPr="00475093" w:rsidRDefault="00561DF9" w:rsidP="00561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093">
        <w:rPr>
          <w:rFonts w:ascii="Times New Roman" w:hAnsi="Times New Roman" w:cs="Times New Roman"/>
          <w:sz w:val="28"/>
          <w:szCs w:val="28"/>
          <w:u w:val="single"/>
        </w:rPr>
        <w:t>10-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 – </w:t>
      </w:r>
      <w:r w:rsidRPr="00475093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1-е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  <w:r w:rsidRPr="00475093">
        <w:rPr>
          <w:rFonts w:ascii="Times New Roman" w:hAnsi="Times New Roman" w:cs="Times New Roman"/>
          <w:sz w:val="28"/>
          <w:szCs w:val="28"/>
        </w:rPr>
        <w:t xml:space="preserve"> – </w:t>
      </w:r>
      <w:r w:rsidR="00B97417">
        <w:rPr>
          <w:rFonts w:ascii="Times New Roman" w:hAnsi="Times New Roman" w:cs="Times New Roman"/>
          <w:sz w:val="28"/>
          <w:szCs w:val="28"/>
        </w:rPr>
        <w:t xml:space="preserve">22 </w:t>
      </w:r>
      <w:proofErr w:type="gramStart"/>
      <w:r w:rsidR="00B974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97417">
        <w:rPr>
          <w:rFonts w:ascii="Times New Roman" w:hAnsi="Times New Roman" w:cs="Times New Roman"/>
          <w:sz w:val="28"/>
          <w:szCs w:val="28"/>
        </w:rPr>
        <w:t xml:space="preserve"> </w:t>
      </w:r>
      <w:r w:rsidRPr="00475093">
        <w:rPr>
          <w:rFonts w:ascii="Times New Roman" w:hAnsi="Times New Roman" w:cs="Times New Roman"/>
          <w:sz w:val="28"/>
          <w:szCs w:val="28"/>
        </w:rPr>
        <w:t xml:space="preserve"> (</w:t>
      </w:r>
      <w:r w:rsidR="00B97417">
        <w:rPr>
          <w:rFonts w:ascii="Times New Roman" w:hAnsi="Times New Roman" w:cs="Times New Roman"/>
          <w:sz w:val="28"/>
          <w:szCs w:val="28"/>
        </w:rPr>
        <w:t>37,9</w:t>
      </w:r>
      <w:r w:rsidRPr="00475093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561DF9" w:rsidRPr="00475093" w:rsidRDefault="00561DF9" w:rsidP="0056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5093">
        <w:rPr>
          <w:rFonts w:ascii="Times New Roman" w:hAnsi="Times New Roman" w:cs="Times New Roman"/>
          <w:sz w:val="28"/>
          <w:szCs w:val="28"/>
        </w:rPr>
        <w:t xml:space="preserve">В школе есть резерв «хорошистов», по одной «3» имеют – </w:t>
      </w:r>
      <w:r w:rsidR="00B97417">
        <w:rPr>
          <w:rFonts w:ascii="Times New Roman" w:hAnsi="Times New Roman" w:cs="Times New Roman"/>
          <w:sz w:val="28"/>
          <w:szCs w:val="28"/>
        </w:rPr>
        <w:t>28</w:t>
      </w:r>
      <w:r w:rsidRPr="00475093">
        <w:rPr>
          <w:rFonts w:ascii="Times New Roman" w:hAnsi="Times New Roman" w:cs="Times New Roman"/>
          <w:sz w:val="28"/>
          <w:szCs w:val="28"/>
        </w:rPr>
        <w:t xml:space="preserve"> (</w:t>
      </w:r>
      <w:r w:rsidR="00B97417">
        <w:rPr>
          <w:rFonts w:ascii="Times New Roman" w:hAnsi="Times New Roman" w:cs="Times New Roman"/>
          <w:sz w:val="28"/>
          <w:szCs w:val="28"/>
        </w:rPr>
        <w:t>5,8</w:t>
      </w:r>
      <w:r w:rsidRPr="00475093">
        <w:rPr>
          <w:rFonts w:ascii="Times New Roman" w:hAnsi="Times New Roman" w:cs="Times New Roman"/>
          <w:sz w:val="28"/>
          <w:szCs w:val="28"/>
        </w:rPr>
        <w:t xml:space="preserve"> %) </w:t>
      </w:r>
      <w:r>
        <w:rPr>
          <w:rFonts w:ascii="Times New Roman" w:hAnsi="Times New Roman" w:cs="Times New Roman"/>
          <w:sz w:val="28"/>
          <w:szCs w:val="28"/>
        </w:rPr>
        <w:t>обучаю</w:t>
      </w:r>
      <w:r w:rsidRPr="00475093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4750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-ых</w:t>
      </w:r>
      <w:r w:rsidRPr="00475093">
        <w:rPr>
          <w:rFonts w:ascii="Times New Roman" w:hAnsi="Times New Roman" w:cs="Times New Roman"/>
          <w:sz w:val="28"/>
          <w:szCs w:val="28"/>
        </w:rPr>
        <w:t xml:space="preserve"> – 11</w:t>
      </w:r>
      <w:r>
        <w:rPr>
          <w:rFonts w:ascii="Times New Roman" w:hAnsi="Times New Roman" w:cs="Times New Roman"/>
          <w:sz w:val="28"/>
          <w:szCs w:val="28"/>
        </w:rPr>
        <w:t>-ых классов.</w:t>
      </w:r>
    </w:p>
    <w:p w:rsidR="00561DF9" w:rsidRPr="00475093" w:rsidRDefault="00561DF9" w:rsidP="00561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093"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 w:rsidRPr="00020F27">
        <w:rPr>
          <w:rFonts w:ascii="Times New Roman" w:hAnsi="Times New Roman" w:cs="Times New Roman"/>
          <w:sz w:val="28"/>
          <w:szCs w:val="28"/>
        </w:rPr>
        <w:t>качество обученности</w:t>
      </w:r>
      <w:r w:rsidRPr="00475093">
        <w:rPr>
          <w:rFonts w:ascii="Times New Roman" w:hAnsi="Times New Roman" w:cs="Times New Roman"/>
          <w:sz w:val="28"/>
          <w:szCs w:val="28"/>
        </w:rPr>
        <w:t xml:space="preserve"> составило – 29</w:t>
      </w:r>
      <w:r w:rsidR="00B97417">
        <w:rPr>
          <w:rFonts w:ascii="Times New Roman" w:hAnsi="Times New Roman" w:cs="Times New Roman"/>
          <w:sz w:val="28"/>
          <w:szCs w:val="28"/>
        </w:rPr>
        <w:t xml:space="preserve">,9 </w:t>
      </w:r>
      <w:r w:rsidR="004A76E6">
        <w:rPr>
          <w:rFonts w:ascii="Times New Roman" w:hAnsi="Times New Roman" w:cs="Times New Roman"/>
          <w:sz w:val="28"/>
          <w:szCs w:val="28"/>
        </w:rPr>
        <w:t xml:space="preserve">%. В сравнении с предыдущими двумя учебными годами качественная успеваемость </w:t>
      </w:r>
      <w:proofErr w:type="gramStart"/>
      <w:r w:rsidR="004A76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A76E6">
        <w:rPr>
          <w:rFonts w:ascii="Times New Roman" w:hAnsi="Times New Roman" w:cs="Times New Roman"/>
          <w:sz w:val="28"/>
          <w:szCs w:val="28"/>
        </w:rPr>
        <w:t xml:space="preserve"> имеет тенденцию к росту</w:t>
      </w:r>
      <w:r w:rsidR="00C65CDD">
        <w:rPr>
          <w:rFonts w:ascii="Times New Roman" w:hAnsi="Times New Roman" w:cs="Times New Roman"/>
          <w:sz w:val="28"/>
          <w:szCs w:val="28"/>
        </w:rPr>
        <w:t xml:space="preserve"> (Приложение № 5)</w:t>
      </w:r>
      <w:r w:rsidR="004A76E6">
        <w:rPr>
          <w:rFonts w:ascii="Times New Roman" w:hAnsi="Times New Roman" w:cs="Times New Roman"/>
          <w:sz w:val="28"/>
          <w:szCs w:val="28"/>
        </w:rPr>
        <w:t>:</w:t>
      </w:r>
    </w:p>
    <w:p w:rsidR="00B97417" w:rsidRDefault="00B97417" w:rsidP="004A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97417" w:rsidTr="00B97417">
        <w:tc>
          <w:tcPr>
            <w:tcW w:w="1914" w:type="dxa"/>
          </w:tcPr>
          <w:p w:rsidR="00B97417" w:rsidRPr="00B97417" w:rsidRDefault="00B97417" w:rsidP="00B9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914" w:type="dxa"/>
          </w:tcPr>
          <w:p w:rsidR="00B97417" w:rsidRPr="00B97417" w:rsidRDefault="00B97417" w:rsidP="00B9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b/>
                <w:sz w:val="28"/>
                <w:szCs w:val="28"/>
              </w:rPr>
              <w:t>2007/2008</w:t>
            </w:r>
          </w:p>
          <w:p w:rsidR="00B97417" w:rsidRDefault="00B97417" w:rsidP="00B9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B97417" w:rsidRPr="00B97417" w:rsidRDefault="00AC26C7" w:rsidP="00B9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2008/2009</w:t>
            </w:r>
          </w:p>
          <w:p w:rsidR="00B97417" w:rsidRDefault="00B97417" w:rsidP="00B97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B97417" w:rsidRPr="00B97417" w:rsidRDefault="00AC26C7" w:rsidP="00B9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2009/2010</w:t>
            </w:r>
          </w:p>
          <w:p w:rsidR="00B97417" w:rsidRDefault="00B97417" w:rsidP="00B97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915" w:type="dxa"/>
          </w:tcPr>
          <w:p w:rsidR="00B97417" w:rsidRDefault="00B97417" w:rsidP="00B9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17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</w:p>
        </w:tc>
      </w:tr>
      <w:tr w:rsidR="00B97417" w:rsidTr="00B97417">
        <w:tc>
          <w:tcPr>
            <w:tcW w:w="1914" w:type="dxa"/>
          </w:tcPr>
          <w:p w:rsidR="00B97417" w:rsidRDefault="00B97417" w:rsidP="00B9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4</w:t>
            </w:r>
          </w:p>
        </w:tc>
        <w:tc>
          <w:tcPr>
            <w:tcW w:w="1914" w:type="dxa"/>
          </w:tcPr>
          <w:p w:rsidR="00B97417" w:rsidRDefault="00AC26C7" w:rsidP="00AC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40,3 %</w:t>
            </w:r>
          </w:p>
        </w:tc>
        <w:tc>
          <w:tcPr>
            <w:tcW w:w="1914" w:type="dxa"/>
          </w:tcPr>
          <w:p w:rsidR="00B97417" w:rsidRDefault="00AC26C7" w:rsidP="00AC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36 %</w:t>
            </w:r>
          </w:p>
        </w:tc>
        <w:tc>
          <w:tcPr>
            <w:tcW w:w="1914" w:type="dxa"/>
          </w:tcPr>
          <w:p w:rsidR="00B97417" w:rsidRDefault="00AC26C7" w:rsidP="00AC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38,5 %</w:t>
            </w:r>
          </w:p>
        </w:tc>
        <w:tc>
          <w:tcPr>
            <w:tcW w:w="1915" w:type="dxa"/>
          </w:tcPr>
          <w:p w:rsidR="00B97417" w:rsidRDefault="004A76E6" w:rsidP="004A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на 2,5 %</w:t>
            </w:r>
          </w:p>
        </w:tc>
      </w:tr>
      <w:tr w:rsidR="00B97417" w:rsidTr="00B97417">
        <w:tc>
          <w:tcPr>
            <w:tcW w:w="1914" w:type="dxa"/>
          </w:tcPr>
          <w:p w:rsidR="00B97417" w:rsidRDefault="00B97417" w:rsidP="00B9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</w:p>
        </w:tc>
        <w:tc>
          <w:tcPr>
            <w:tcW w:w="1914" w:type="dxa"/>
          </w:tcPr>
          <w:p w:rsidR="00B97417" w:rsidRDefault="00AC26C7" w:rsidP="00AC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24,9 %</w:t>
            </w:r>
          </w:p>
        </w:tc>
        <w:tc>
          <w:tcPr>
            <w:tcW w:w="1914" w:type="dxa"/>
          </w:tcPr>
          <w:p w:rsidR="00B97417" w:rsidRDefault="00AC26C7" w:rsidP="00AC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26 %</w:t>
            </w:r>
          </w:p>
        </w:tc>
        <w:tc>
          <w:tcPr>
            <w:tcW w:w="1914" w:type="dxa"/>
          </w:tcPr>
          <w:p w:rsidR="00B97417" w:rsidRDefault="00AC26C7" w:rsidP="00AC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23,6 %</w:t>
            </w:r>
          </w:p>
        </w:tc>
        <w:tc>
          <w:tcPr>
            <w:tcW w:w="1915" w:type="dxa"/>
          </w:tcPr>
          <w:p w:rsidR="00B97417" w:rsidRDefault="004A76E6" w:rsidP="004A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спад на 2,4 %</w:t>
            </w:r>
          </w:p>
        </w:tc>
      </w:tr>
      <w:tr w:rsidR="00B97417" w:rsidTr="00B97417">
        <w:tc>
          <w:tcPr>
            <w:tcW w:w="1914" w:type="dxa"/>
          </w:tcPr>
          <w:p w:rsidR="00B97417" w:rsidRDefault="00B97417" w:rsidP="00B9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– 11 </w:t>
            </w:r>
          </w:p>
        </w:tc>
        <w:tc>
          <w:tcPr>
            <w:tcW w:w="1914" w:type="dxa"/>
          </w:tcPr>
          <w:p w:rsidR="00B97417" w:rsidRDefault="00AC26C7" w:rsidP="00AC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12,2 %</w:t>
            </w:r>
          </w:p>
        </w:tc>
        <w:tc>
          <w:tcPr>
            <w:tcW w:w="1914" w:type="dxa"/>
          </w:tcPr>
          <w:p w:rsidR="00B97417" w:rsidRDefault="00AC26C7" w:rsidP="00AC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24 %</w:t>
            </w:r>
          </w:p>
        </w:tc>
        <w:tc>
          <w:tcPr>
            <w:tcW w:w="1914" w:type="dxa"/>
          </w:tcPr>
          <w:p w:rsidR="00B97417" w:rsidRDefault="00AC26C7" w:rsidP="00AC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37,9 %</w:t>
            </w:r>
          </w:p>
        </w:tc>
        <w:tc>
          <w:tcPr>
            <w:tcW w:w="1915" w:type="dxa"/>
          </w:tcPr>
          <w:p w:rsidR="00B97417" w:rsidRDefault="004A76E6" w:rsidP="004A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на 13,9%</w:t>
            </w:r>
          </w:p>
        </w:tc>
      </w:tr>
      <w:tr w:rsidR="00B97417" w:rsidTr="00B97417">
        <w:tc>
          <w:tcPr>
            <w:tcW w:w="1914" w:type="dxa"/>
          </w:tcPr>
          <w:p w:rsidR="00B97417" w:rsidRDefault="00B97417" w:rsidP="00B9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1914" w:type="dxa"/>
          </w:tcPr>
          <w:p w:rsidR="00AC26C7" w:rsidRPr="00020F27" w:rsidRDefault="00AC26C7" w:rsidP="00AC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F27">
              <w:rPr>
                <w:rFonts w:ascii="Times New Roman" w:hAnsi="Times New Roman" w:cs="Times New Roman"/>
                <w:sz w:val="28"/>
                <w:szCs w:val="28"/>
              </w:rPr>
              <w:t>27,4%</w:t>
            </w:r>
          </w:p>
          <w:p w:rsidR="00B97417" w:rsidRDefault="00AC26C7" w:rsidP="00AC2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F27">
              <w:rPr>
                <w:rFonts w:ascii="Times New Roman" w:hAnsi="Times New Roman" w:cs="Times New Roman"/>
                <w:sz w:val="28"/>
                <w:szCs w:val="28"/>
              </w:rPr>
              <w:t>(2-е – 11-е классы)</w:t>
            </w:r>
          </w:p>
        </w:tc>
        <w:tc>
          <w:tcPr>
            <w:tcW w:w="1914" w:type="dxa"/>
          </w:tcPr>
          <w:p w:rsidR="00AC26C7" w:rsidRPr="00020F27" w:rsidRDefault="00AC26C7" w:rsidP="00AC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F27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  <w:p w:rsidR="00B97417" w:rsidRDefault="00AC26C7" w:rsidP="00AC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F27">
              <w:rPr>
                <w:rFonts w:ascii="Times New Roman" w:hAnsi="Times New Roman" w:cs="Times New Roman"/>
                <w:sz w:val="28"/>
                <w:szCs w:val="28"/>
              </w:rPr>
              <w:t>(2-е – 11-е классы)</w:t>
            </w:r>
          </w:p>
        </w:tc>
        <w:tc>
          <w:tcPr>
            <w:tcW w:w="1914" w:type="dxa"/>
          </w:tcPr>
          <w:p w:rsidR="00B97417" w:rsidRDefault="00AC26C7" w:rsidP="00AC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29,9 %</w:t>
            </w:r>
          </w:p>
          <w:p w:rsidR="00AC26C7" w:rsidRDefault="00AC26C7" w:rsidP="00AC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(2-е – 9-е классы)</w:t>
            </w:r>
          </w:p>
        </w:tc>
        <w:tc>
          <w:tcPr>
            <w:tcW w:w="1915" w:type="dxa"/>
          </w:tcPr>
          <w:p w:rsidR="004A76E6" w:rsidRDefault="004A76E6" w:rsidP="004A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17" w:rsidRDefault="00CB78F2" w:rsidP="004A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на 0,9</w:t>
            </w:r>
          </w:p>
        </w:tc>
      </w:tr>
    </w:tbl>
    <w:p w:rsidR="00B97417" w:rsidRDefault="00B97417" w:rsidP="00561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DF9" w:rsidRDefault="00561DF9" w:rsidP="00561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F27">
        <w:rPr>
          <w:rFonts w:ascii="Times New Roman" w:hAnsi="Times New Roman" w:cs="Times New Roman"/>
          <w:sz w:val="28"/>
          <w:szCs w:val="28"/>
        </w:rPr>
        <w:t xml:space="preserve">Спад качественной успеваемости в </w:t>
      </w:r>
      <w:r w:rsidR="004A76E6">
        <w:rPr>
          <w:rFonts w:ascii="Times New Roman" w:hAnsi="Times New Roman" w:cs="Times New Roman"/>
          <w:sz w:val="28"/>
          <w:szCs w:val="28"/>
        </w:rPr>
        <w:t>5-ых – 9-ых классах</w:t>
      </w:r>
      <w:r w:rsidRPr="00020F27">
        <w:rPr>
          <w:rFonts w:ascii="Times New Roman" w:hAnsi="Times New Roman" w:cs="Times New Roman"/>
          <w:sz w:val="28"/>
          <w:szCs w:val="28"/>
        </w:rPr>
        <w:t xml:space="preserve"> объясняется</w:t>
      </w:r>
      <w:r w:rsidR="004A76E6">
        <w:rPr>
          <w:rFonts w:ascii="Times New Roman" w:hAnsi="Times New Roman" w:cs="Times New Roman"/>
          <w:sz w:val="28"/>
          <w:szCs w:val="28"/>
        </w:rPr>
        <w:t xml:space="preserve"> тем, что в течение учебного года за </w:t>
      </w:r>
      <w:r w:rsidR="00FD1983">
        <w:rPr>
          <w:rFonts w:ascii="Times New Roman" w:hAnsi="Times New Roman" w:cs="Times New Roman"/>
          <w:sz w:val="28"/>
          <w:szCs w:val="28"/>
        </w:rPr>
        <w:t>пределы района из школы выбыли 8 детей,</w:t>
      </w:r>
      <w:r w:rsidR="004A76E6">
        <w:rPr>
          <w:rFonts w:ascii="Times New Roman" w:hAnsi="Times New Roman" w:cs="Times New Roman"/>
          <w:sz w:val="28"/>
          <w:szCs w:val="28"/>
        </w:rPr>
        <w:t xml:space="preserve"> хорошо обучающихся в 5-ых – 9-ых классах, а прибыли только 2 таких ученика</w:t>
      </w:r>
      <w:r w:rsidRPr="00475093">
        <w:rPr>
          <w:rFonts w:ascii="Times New Roman" w:hAnsi="Times New Roman" w:cs="Times New Roman"/>
          <w:sz w:val="28"/>
          <w:szCs w:val="28"/>
        </w:rPr>
        <w:t>.</w:t>
      </w:r>
      <w:r w:rsidR="00FD1983">
        <w:rPr>
          <w:rFonts w:ascii="Times New Roman" w:hAnsi="Times New Roman" w:cs="Times New Roman"/>
          <w:sz w:val="28"/>
          <w:szCs w:val="28"/>
        </w:rPr>
        <w:t xml:space="preserve"> Без миграционных явлений процент качественной успеваемости</w:t>
      </w:r>
      <w:r w:rsidR="00CB78F2">
        <w:rPr>
          <w:rFonts w:ascii="Times New Roman" w:hAnsi="Times New Roman" w:cs="Times New Roman"/>
          <w:sz w:val="28"/>
          <w:szCs w:val="28"/>
        </w:rPr>
        <w:t xml:space="preserve"> в 5 – 9 классах</w:t>
      </w:r>
      <w:r w:rsidR="00FD1983">
        <w:rPr>
          <w:rFonts w:ascii="Times New Roman" w:hAnsi="Times New Roman" w:cs="Times New Roman"/>
          <w:sz w:val="28"/>
          <w:szCs w:val="28"/>
        </w:rPr>
        <w:t xml:space="preserve"> составил бы 25,8 %, что является среднегодовым показателем </w:t>
      </w:r>
      <w:r w:rsidR="00CB78F2">
        <w:rPr>
          <w:rFonts w:ascii="Times New Roman" w:hAnsi="Times New Roman" w:cs="Times New Roman"/>
          <w:sz w:val="28"/>
          <w:szCs w:val="28"/>
        </w:rPr>
        <w:t>за последние два года.</w:t>
      </w:r>
    </w:p>
    <w:p w:rsidR="00FD1983" w:rsidRDefault="00FD1983" w:rsidP="00561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Значительный рост показателей качественного обучения на III ступени стал возможен благодаря созданным условиям индивидуализации учебно-воспитательного процесса (небольшое количество обучающихся в профильных класса)</w:t>
      </w:r>
      <w:r w:rsidR="006252CB">
        <w:rPr>
          <w:rFonts w:ascii="Times New Roman" w:hAnsi="Times New Roman" w:cs="Times New Roman"/>
          <w:sz w:val="28"/>
          <w:szCs w:val="28"/>
        </w:rPr>
        <w:t xml:space="preserve">, применению учителями современных образовательных технологий, качественной работе классных руководителей и психологов, действующему в течение учебного года предметного консультационного пункта.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E5A85" w:rsidRDefault="008C0DBE" w:rsidP="00561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Качественный уровень обученности выпускников</w:t>
      </w:r>
      <w:r w:rsidR="00BF5A2C">
        <w:rPr>
          <w:rFonts w:ascii="Times New Roman" w:hAnsi="Times New Roman" w:cs="Times New Roman"/>
          <w:sz w:val="28"/>
          <w:szCs w:val="28"/>
        </w:rPr>
        <w:t xml:space="preserve"> 11-ых классов (</w:t>
      </w:r>
      <w:r w:rsidR="00B41B17">
        <w:rPr>
          <w:rFonts w:ascii="Times New Roman" w:hAnsi="Times New Roman" w:cs="Times New Roman"/>
          <w:sz w:val="28"/>
          <w:szCs w:val="28"/>
        </w:rPr>
        <w:t>44 %) подтвержден и результатами Единого государственного экзамена.</w:t>
      </w:r>
      <w:r w:rsidR="00BF5A2C">
        <w:rPr>
          <w:rFonts w:ascii="Times New Roman" w:hAnsi="Times New Roman" w:cs="Times New Roman"/>
          <w:sz w:val="28"/>
          <w:szCs w:val="28"/>
        </w:rPr>
        <w:t xml:space="preserve"> В ходе государственной </w:t>
      </w:r>
      <w:r w:rsidR="004E5A85">
        <w:rPr>
          <w:rFonts w:ascii="Times New Roman" w:hAnsi="Times New Roman" w:cs="Times New Roman"/>
          <w:sz w:val="28"/>
          <w:szCs w:val="28"/>
        </w:rPr>
        <w:t>(</w:t>
      </w:r>
      <w:r w:rsidR="00BF5A2C">
        <w:rPr>
          <w:rFonts w:ascii="Times New Roman" w:hAnsi="Times New Roman" w:cs="Times New Roman"/>
          <w:sz w:val="28"/>
          <w:szCs w:val="28"/>
        </w:rPr>
        <w:t>итоговой</w:t>
      </w:r>
      <w:r w:rsidR="004E5A85">
        <w:rPr>
          <w:rFonts w:ascii="Times New Roman" w:hAnsi="Times New Roman" w:cs="Times New Roman"/>
          <w:sz w:val="28"/>
          <w:szCs w:val="28"/>
        </w:rPr>
        <w:t>)</w:t>
      </w:r>
      <w:r w:rsidR="00BF5A2C">
        <w:rPr>
          <w:rFonts w:ascii="Times New Roman" w:hAnsi="Times New Roman" w:cs="Times New Roman"/>
          <w:sz w:val="28"/>
          <w:szCs w:val="28"/>
        </w:rPr>
        <w:t xml:space="preserve"> аттестации в 2010 году общая успеваемость выпускников 11-ых классов составила 100% как по обязательным учебным предметам, так и по учебным предметам по выбору. Сравнительные данные </w:t>
      </w:r>
      <w:r w:rsidR="004E5A85">
        <w:rPr>
          <w:rFonts w:ascii="Times New Roman" w:hAnsi="Times New Roman" w:cs="Times New Roman"/>
          <w:sz w:val="28"/>
          <w:szCs w:val="28"/>
        </w:rPr>
        <w:t>государственной (</w:t>
      </w:r>
      <w:r w:rsidR="00BF5A2C">
        <w:rPr>
          <w:rFonts w:ascii="Times New Roman" w:hAnsi="Times New Roman" w:cs="Times New Roman"/>
          <w:sz w:val="28"/>
          <w:szCs w:val="28"/>
        </w:rPr>
        <w:t>итоговой</w:t>
      </w:r>
      <w:r w:rsidR="004E5A85">
        <w:rPr>
          <w:rFonts w:ascii="Times New Roman" w:hAnsi="Times New Roman" w:cs="Times New Roman"/>
          <w:sz w:val="28"/>
          <w:szCs w:val="28"/>
        </w:rPr>
        <w:t>) аттестации выпускников 11-ых классов за три года выглядят следующим образом: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1717"/>
        <w:gridCol w:w="1196"/>
        <w:gridCol w:w="1196"/>
        <w:gridCol w:w="1196"/>
        <w:gridCol w:w="1197"/>
        <w:gridCol w:w="1197"/>
        <w:gridCol w:w="1197"/>
      </w:tblGrid>
      <w:tr w:rsidR="005138FE" w:rsidTr="00C30DD6">
        <w:tc>
          <w:tcPr>
            <w:tcW w:w="675" w:type="dxa"/>
          </w:tcPr>
          <w:p w:rsidR="005138FE" w:rsidRDefault="005138FE" w:rsidP="00561D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5138FE" w:rsidRPr="004E5A85" w:rsidRDefault="005138FE" w:rsidP="00561D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17" w:type="dxa"/>
          </w:tcPr>
          <w:p w:rsidR="005138FE" w:rsidRPr="005138FE" w:rsidRDefault="005138FE" w:rsidP="00513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392" w:type="dxa"/>
            <w:gridSpan w:val="2"/>
          </w:tcPr>
          <w:p w:rsidR="005138FE" w:rsidRDefault="005138FE" w:rsidP="00513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2007/2008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138FE" w:rsidRPr="005138FE" w:rsidRDefault="005138FE" w:rsidP="00513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       %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  <w:gridSpan w:val="2"/>
          </w:tcPr>
          <w:p w:rsidR="005138FE" w:rsidRDefault="005138FE" w:rsidP="00513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2008/2009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138FE" w:rsidRDefault="005138FE" w:rsidP="00513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       %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4" w:type="dxa"/>
            <w:gridSpan w:val="2"/>
          </w:tcPr>
          <w:p w:rsidR="005138FE" w:rsidRDefault="005138FE" w:rsidP="00513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2009/2010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138FE" w:rsidRDefault="005138FE" w:rsidP="005138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       %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E5A85" w:rsidTr="004E5A85">
        <w:tc>
          <w:tcPr>
            <w:tcW w:w="675" w:type="dxa"/>
          </w:tcPr>
          <w:p w:rsidR="004E5A85" w:rsidRDefault="005138FE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17" w:type="dxa"/>
          </w:tcPr>
          <w:p w:rsidR="004E5A85" w:rsidRDefault="005138FE" w:rsidP="00C3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96" w:type="dxa"/>
          </w:tcPr>
          <w:p w:rsidR="004E5A85" w:rsidRDefault="00C30DD6" w:rsidP="00C3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96" w:type="dxa"/>
          </w:tcPr>
          <w:p w:rsidR="004E5A85" w:rsidRDefault="00C30DD6" w:rsidP="00C3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96" w:type="dxa"/>
          </w:tcPr>
          <w:p w:rsidR="004E5A85" w:rsidRDefault="00AD4E75" w:rsidP="00AD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97" w:type="dxa"/>
          </w:tcPr>
          <w:p w:rsidR="004E5A85" w:rsidRDefault="00AD4E75" w:rsidP="00AD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97" w:type="dxa"/>
          </w:tcPr>
          <w:p w:rsidR="004E5A85" w:rsidRDefault="00AD4E75" w:rsidP="00AD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4E5A85" w:rsidRDefault="00B15E24" w:rsidP="00EF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4E5A85" w:rsidTr="004E5A85">
        <w:tc>
          <w:tcPr>
            <w:tcW w:w="675" w:type="dxa"/>
          </w:tcPr>
          <w:p w:rsidR="004E5A85" w:rsidRDefault="005138FE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17" w:type="dxa"/>
          </w:tcPr>
          <w:p w:rsidR="004E5A85" w:rsidRDefault="005138FE" w:rsidP="00C3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96" w:type="dxa"/>
          </w:tcPr>
          <w:p w:rsidR="004E5A85" w:rsidRDefault="00C30DD6" w:rsidP="00C3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96" w:type="dxa"/>
          </w:tcPr>
          <w:p w:rsidR="004E5A85" w:rsidRDefault="00C30DD6" w:rsidP="00C3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96" w:type="dxa"/>
          </w:tcPr>
          <w:p w:rsidR="004E5A85" w:rsidRDefault="00AD4E75" w:rsidP="00AD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97" w:type="dxa"/>
          </w:tcPr>
          <w:p w:rsidR="004E5A85" w:rsidRDefault="00AD4E75" w:rsidP="00AD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97" w:type="dxa"/>
          </w:tcPr>
          <w:p w:rsidR="004E5A85" w:rsidRDefault="00AD4E75" w:rsidP="00AD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4E5A85" w:rsidRDefault="00072336" w:rsidP="0007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E5A85" w:rsidTr="004E5A85">
        <w:tc>
          <w:tcPr>
            <w:tcW w:w="675" w:type="dxa"/>
          </w:tcPr>
          <w:p w:rsidR="004E5A85" w:rsidRDefault="005138FE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17" w:type="dxa"/>
          </w:tcPr>
          <w:p w:rsidR="004E5A85" w:rsidRDefault="005138FE" w:rsidP="00C3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96" w:type="dxa"/>
          </w:tcPr>
          <w:p w:rsidR="004E5A85" w:rsidRDefault="00C30DD6" w:rsidP="00C3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96" w:type="dxa"/>
          </w:tcPr>
          <w:p w:rsidR="004E5A85" w:rsidRDefault="00C30DD6" w:rsidP="00C3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96" w:type="dxa"/>
          </w:tcPr>
          <w:p w:rsidR="004E5A85" w:rsidRDefault="00AD4E75" w:rsidP="00AD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97" w:type="dxa"/>
          </w:tcPr>
          <w:p w:rsidR="004E5A85" w:rsidRDefault="00AD4E75" w:rsidP="00AD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97" w:type="dxa"/>
          </w:tcPr>
          <w:p w:rsidR="004E5A85" w:rsidRDefault="00AD4E75" w:rsidP="00AD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4E5A85" w:rsidRDefault="00EF003D" w:rsidP="00EF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E5A85" w:rsidTr="004E5A85">
        <w:tc>
          <w:tcPr>
            <w:tcW w:w="675" w:type="dxa"/>
          </w:tcPr>
          <w:p w:rsidR="004E5A85" w:rsidRDefault="005138FE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17" w:type="dxa"/>
          </w:tcPr>
          <w:p w:rsidR="004E5A85" w:rsidRDefault="005138FE" w:rsidP="00C3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196" w:type="dxa"/>
          </w:tcPr>
          <w:p w:rsidR="004E5A85" w:rsidRDefault="00C30DD6" w:rsidP="00C3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96" w:type="dxa"/>
          </w:tcPr>
          <w:p w:rsidR="004E5A85" w:rsidRDefault="00C30DD6" w:rsidP="00C3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4E5A85" w:rsidRDefault="00AD4E75" w:rsidP="00AD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4E5A85" w:rsidRDefault="00AD4E75" w:rsidP="00AD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97" w:type="dxa"/>
          </w:tcPr>
          <w:p w:rsidR="004E5A85" w:rsidRDefault="00AD4E75" w:rsidP="00AD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4E5A85" w:rsidRDefault="00EF003D" w:rsidP="00EF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E5A85" w:rsidTr="004E5A85">
        <w:tc>
          <w:tcPr>
            <w:tcW w:w="675" w:type="dxa"/>
          </w:tcPr>
          <w:p w:rsidR="004E5A85" w:rsidRDefault="005138FE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17" w:type="dxa"/>
          </w:tcPr>
          <w:p w:rsidR="004E5A85" w:rsidRDefault="005138FE" w:rsidP="00C3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96" w:type="dxa"/>
          </w:tcPr>
          <w:p w:rsidR="004E5A85" w:rsidRDefault="00C30DD6" w:rsidP="00C3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6" w:type="dxa"/>
          </w:tcPr>
          <w:p w:rsidR="004E5A85" w:rsidRDefault="00C30DD6" w:rsidP="00C3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96" w:type="dxa"/>
          </w:tcPr>
          <w:p w:rsidR="004E5A85" w:rsidRDefault="00AD4E75" w:rsidP="00AD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4E5A85" w:rsidRDefault="00AD4E75" w:rsidP="00AD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4E5A85" w:rsidRDefault="00AD4E75" w:rsidP="00AD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4E5A85" w:rsidRDefault="00EF003D" w:rsidP="00EF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5A85" w:rsidTr="004E5A85">
        <w:tc>
          <w:tcPr>
            <w:tcW w:w="675" w:type="dxa"/>
          </w:tcPr>
          <w:p w:rsidR="004E5A85" w:rsidRDefault="00C30DD6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17" w:type="dxa"/>
          </w:tcPr>
          <w:p w:rsidR="004E5A85" w:rsidRDefault="00C30DD6" w:rsidP="00C3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96" w:type="dxa"/>
          </w:tcPr>
          <w:p w:rsidR="004E5A85" w:rsidRDefault="00C30DD6" w:rsidP="00C3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6" w:type="dxa"/>
          </w:tcPr>
          <w:p w:rsidR="004E5A85" w:rsidRDefault="00C30DD6" w:rsidP="00C3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6" w:type="dxa"/>
          </w:tcPr>
          <w:p w:rsidR="004E5A85" w:rsidRDefault="00AD4E75" w:rsidP="00AD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4E5A85" w:rsidRDefault="00AD4E75" w:rsidP="00AD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97" w:type="dxa"/>
          </w:tcPr>
          <w:p w:rsidR="004E5A85" w:rsidRDefault="00AD4E75" w:rsidP="00AD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4E5A85" w:rsidRDefault="00EF003D" w:rsidP="00EF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E5A85" w:rsidTr="004E5A85">
        <w:tc>
          <w:tcPr>
            <w:tcW w:w="675" w:type="dxa"/>
          </w:tcPr>
          <w:p w:rsidR="004E5A85" w:rsidRDefault="00C30DD6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17" w:type="dxa"/>
          </w:tcPr>
          <w:p w:rsidR="004E5A85" w:rsidRDefault="00C30DD6" w:rsidP="00C3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96" w:type="dxa"/>
          </w:tcPr>
          <w:p w:rsidR="004E5A85" w:rsidRDefault="00C30DD6" w:rsidP="00C3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4E5A85" w:rsidRDefault="00C30DD6" w:rsidP="00C3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4E5A85" w:rsidRDefault="00AD4E75" w:rsidP="00AD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4E5A85" w:rsidRDefault="00AD4E75" w:rsidP="00AD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4E5A85" w:rsidRDefault="00AD4E75" w:rsidP="00AD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4E5A85" w:rsidRDefault="00EF003D" w:rsidP="00EF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30DD6" w:rsidTr="004E5A85">
        <w:tc>
          <w:tcPr>
            <w:tcW w:w="675" w:type="dxa"/>
          </w:tcPr>
          <w:p w:rsidR="00C30DD6" w:rsidRDefault="00C30DD6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17" w:type="dxa"/>
          </w:tcPr>
          <w:p w:rsidR="00C30DD6" w:rsidRDefault="00C30DD6" w:rsidP="00C3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96" w:type="dxa"/>
          </w:tcPr>
          <w:p w:rsidR="00C30DD6" w:rsidRDefault="00C30DD6" w:rsidP="00C3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C30DD6" w:rsidRDefault="00C30DD6" w:rsidP="00C3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C30DD6" w:rsidRDefault="00AD4E75" w:rsidP="00AD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C30DD6" w:rsidRDefault="00AD4E75" w:rsidP="00AD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C30DD6" w:rsidRDefault="00AD4E75" w:rsidP="00AD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C30DD6" w:rsidRDefault="00AD4E75" w:rsidP="00AD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DD6" w:rsidTr="004E5A85">
        <w:tc>
          <w:tcPr>
            <w:tcW w:w="675" w:type="dxa"/>
          </w:tcPr>
          <w:p w:rsidR="00C30DD6" w:rsidRDefault="00C30DD6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17" w:type="dxa"/>
          </w:tcPr>
          <w:p w:rsidR="00C30DD6" w:rsidRDefault="00C30DD6" w:rsidP="00C3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96" w:type="dxa"/>
          </w:tcPr>
          <w:p w:rsidR="00C30DD6" w:rsidRDefault="00C30DD6" w:rsidP="00C3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C30DD6" w:rsidRDefault="00C30DD6" w:rsidP="00C3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C30DD6" w:rsidRDefault="00AD4E75" w:rsidP="00AD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C30DD6" w:rsidRDefault="00AD4E75" w:rsidP="00AD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C30DD6" w:rsidRDefault="00AD4E75" w:rsidP="00AD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C30DD6" w:rsidRDefault="00EF003D" w:rsidP="00EF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30DD6" w:rsidTr="004E5A85">
        <w:tc>
          <w:tcPr>
            <w:tcW w:w="675" w:type="dxa"/>
          </w:tcPr>
          <w:p w:rsidR="00C30DD6" w:rsidRDefault="00C30DD6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17" w:type="dxa"/>
          </w:tcPr>
          <w:p w:rsidR="00C30DD6" w:rsidRDefault="00C30DD6" w:rsidP="00C3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96" w:type="dxa"/>
          </w:tcPr>
          <w:p w:rsidR="00C30DD6" w:rsidRDefault="00C30DD6" w:rsidP="00C3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C30DD6" w:rsidRDefault="00C30DD6" w:rsidP="00C3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C30DD6" w:rsidRDefault="00AD4E75" w:rsidP="00AD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C30DD6" w:rsidRDefault="00AD4E75" w:rsidP="00AD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C30DD6" w:rsidRDefault="00AD4E75" w:rsidP="00AD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C30DD6" w:rsidRDefault="00EF003D" w:rsidP="00EF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DD6" w:rsidTr="004E5A85">
        <w:tc>
          <w:tcPr>
            <w:tcW w:w="675" w:type="dxa"/>
          </w:tcPr>
          <w:p w:rsidR="00C30DD6" w:rsidRDefault="00C30DD6" w:rsidP="00561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17" w:type="dxa"/>
          </w:tcPr>
          <w:p w:rsidR="00C30DD6" w:rsidRPr="00C30DD6" w:rsidRDefault="00C30DD6" w:rsidP="00C3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96" w:type="dxa"/>
          </w:tcPr>
          <w:p w:rsidR="00C30DD6" w:rsidRPr="00B15E24" w:rsidRDefault="00B15E24" w:rsidP="00B1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196" w:type="dxa"/>
          </w:tcPr>
          <w:p w:rsidR="00C30DD6" w:rsidRPr="00B15E24" w:rsidRDefault="00B15E24" w:rsidP="00B1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196" w:type="dxa"/>
          </w:tcPr>
          <w:p w:rsidR="00C30DD6" w:rsidRPr="00B234BA" w:rsidRDefault="00E0485C" w:rsidP="00B23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197" w:type="dxa"/>
          </w:tcPr>
          <w:p w:rsidR="00C30DD6" w:rsidRPr="009C4BFE" w:rsidRDefault="00E0485C" w:rsidP="00E0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BFE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197" w:type="dxa"/>
          </w:tcPr>
          <w:p w:rsidR="00C30DD6" w:rsidRPr="00E0485C" w:rsidRDefault="00E0485C" w:rsidP="00E0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C30DD6" w:rsidRPr="00E0485C" w:rsidRDefault="00E0485C" w:rsidP="00E0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8C0DBE" w:rsidRDefault="00BF5A2C" w:rsidP="00561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BFE" w:rsidRDefault="009C4BFE" w:rsidP="00561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общей успеваемости в 2010 году – это значит, что все выпускники школы получили аттестат о среднем (полном) общем образовании и имеют реальную возможность продолжить получение более высокого уровня образования, но уже профессионального. За три года значительно повысилось качество обучения русскому языку и математике. Это говорит о том, что учителя русского языка и математики освоили методику работы с контрольно-измерительными материалами, грамотно перестроили свою работу и применяемые ими образовательные технологии являются эффективными.</w:t>
      </w:r>
      <w:r w:rsidR="0040078B">
        <w:rPr>
          <w:rFonts w:ascii="Times New Roman" w:hAnsi="Times New Roman" w:cs="Times New Roman"/>
          <w:sz w:val="28"/>
          <w:szCs w:val="28"/>
        </w:rPr>
        <w:t xml:space="preserve"> Также можно отметить и  изменившееся в лучшую сторону отношение обучающихся и их родителей к самой процедуре ЕГЭ.</w:t>
      </w:r>
    </w:p>
    <w:p w:rsidR="0040078B" w:rsidRDefault="0040078B" w:rsidP="00561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 кардинальных изменений система обучения школьников географии, английскому языку, которые второй год подряд имеют низкую результативность. В новом учебном году обозначенные предметы будут взяты на контроль, а в результате контроля будет </w:t>
      </w:r>
      <w:r w:rsidR="00101142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работан алгоритм повышения качества обучения. </w:t>
      </w:r>
    </w:p>
    <w:p w:rsidR="00462DDC" w:rsidRDefault="00462DDC" w:rsidP="0046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Требует внимания и уровень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биологии. Если в 2008 году этот предмет на ЕГЭ сдавал лишь один выпускник, в 2009 году – два выпускника, то в 2010 году – уже пять человек экзаменовались по биологии. Значит, растёт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1359A5">
        <w:rPr>
          <w:rFonts w:ascii="Times New Roman" w:hAnsi="Times New Roman" w:cs="Times New Roman"/>
          <w:sz w:val="28"/>
          <w:szCs w:val="28"/>
        </w:rPr>
        <w:t xml:space="preserve"> биологии, а качество обучения </w:t>
      </w:r>
      <w:r>
        <w:rPr>
          <w:rFonts w:ascii="Times New Roman" w:hAnsi="Times New Roman" w:cs="Times New Roman"/>
          <w:sz w:val="28"/>
          <w:szCs w:val="28"/>
        </w:rPr>
        <w:t xml:space="preserve"> явно недостаточно. Повышение качества обученности по предметам естествознания можно достичь через дополнительное образование, предоставив возможность заинтересованным обучающимся расширить и углубить свои знания по биологии, химии, географии, физике</w:t>
      </w:r>
      <w:r w:rsidR="00CB78F2">
        <w:rPr>
          <w:rFonts w:ascii="Times New Roman" w:hAnsi="Times New Roman" w:cs="Times New Roman"/>
          <w:sz w:val="28"/>
          <w:szCs w:val="28"/>
        </w:rPr>
        <w:t xml:space="preserve"> через кружковую работу, факультативные занятия, научно-исследовательскую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FA5" w:rsidRDefault="00101142" w:rsidP="00561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Сегодня трудно </w:t>
      </w:r>
      <w:r w:rsidR="00CB78F2">
        <w:rPr>
          <w:rFonts w:ascii="Times New Roman" w:hAnsi="Times New Roman" w:cs="Times New Roman"/>
          <w:sz w:val="28"/>
          <w:szCs w:val="28"/>
        </w:rPr>
        <w:t>сделать определённые выводы</w:t>
      </w:r>
      <w:r>
        <w:rPr>
          <w:rFonts w:ascii="Times New Roman" w:hAnsi="Times New Roman" w:cs="Times New Roman"/>
          <w:sz w:val="28"/>
          <w:szCs w:val="28"/>
        </w:rPr>
        <w:t xml:space="preserve"> об уровне обучения  информатике, так как  экзамен по этому предмету выпускники сдают лишь второй год подряд, а в 2010 году информатику сдавал только один выпускник, который на 10 превысил минима</w:t>
      </w:r>
      <w:r w:rsidR="00CB78F2">
        <w:rPr>
          <w:rFonts w:ascii="Times New Roman" w:hAnsi="Times New Roman" w:cs="Times New Roman"/>
          <w:sz w:val="28"/>
          <w:szCs w:val="28"/>
        </w:rPr>
        <w:t xml:space="preserve">льное количество </w:t>
      </w:r>
      <w:r w:rsidR="00371961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, установленное Рособрнадзором</w:t>
      </w:r>
      <w:r w:rsidR="00371961">
        <w:rPr>
          <w:rFonts w:ascii="Times New Roman" w:hAnsi="Times New Roman" w:cs="Times New Roman"/>
          <w:sz w:val="28"/>
          <w:szCs w:val="28"/>
        </w:rPr>
        <w:t>, но не показал высокой результативности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DF9" w:rsidRDefault="00781FA5" w:rsidP="00EB6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в школе одним из предпочитаемых выпускниками экзаменов по выбору осталось обществознание – его сдавали 26 человек (76% от общего количества выпускников).</w:t>
      </w:r>
      <w:r w:rsidR="00EB61C8" w:rsidRPr="00EB61C8">
        <w:rPr>
          <w:rFonts w:ascii="Times New Roman" w:hAnsi="Times New Roman" w:cs="Times New Roman"/>
          <w:sz w:val="28"/>
          <w:szCs w:val="28"/>
        </w:rPr>
        <w:t xml:space="preserve"> </w:t>
      </w:r>
      <w:r w:rsidR="00EB61C8">
        <w:rPr>
          <w:rFonts w:ascii="Times New Roman" w:hAnsi="Times New Roman" w:cs="Times New Roman"/>
          <w:sz w:val="28"/>
          <w:szCs w:val="28"/>
        </w:rPr>
        <w:t xml:space="preserve">При минимальном количестве баллов – 39, </w:t>
      </w:r>
      <w:r>
        <w:rPr>
          <w:rFonts w:ascii="Times New Roman" w:hAnsi="Times New Roman" w:cs="Times New Roman"/>
          <w:sz w:val="28"/>
          <w:szCs w:val="28"/>
        </w:rPr>
        <w:t xml:space="preserve"> 9 из них </w:t>
      </w:r>
      <w:r w:rsidR="00EB61C8">
        <w:rPr>
          <w:rFonts w:ascii="Times New Roman" w:hAnsi="Times New Roman" w:cs="Times New Roman"/>
          <w:sz w:val="28"/>
          <w:szCs w:val="28"/>
        </w:rPr>
        <w:t xml:space="preserve">набрали от 57  до 74 баллов, </w:t>
      </w:r>
      <w:r w:rsidR="00101142">
        <w:rPr>
          <w:rFonts w:ascii="Times New Roman" w:hAnsi="Times New Roman" w:cs="Times New Roman"/>
          <w:sz w:val="28"/>
          <w:szCs w:val="28"/>
        </w:rPr>
        <w:t>12 человек набрали от 50 до 56 баллов, пят</w:t>
      </w:r>
      <w:r w:rsidR="00371961">
        <w:rPr>
          <w:rFonts w:ascii="Times New Roman" w:hAnsi="Times New Roman" w:cs="Times New Roman"/>
          <w:sz w:val="28"/>
          <w:szCs w:val="28"/>
        </w:rPr>
        <w:t xml:space="preserve">ь выпускников набрали </w:t>
      </w:r>
      <w:r w:rsidR="00101142">
        <w:rPr>
          <w:rFonts w:ascii="Times New Roman" w:hAnsi="Times New Roman" w:cs="Times New Roman"/>
          <w:sz w:val="28"/>
          <w:szCs w:val="28"/>
        </w:rPr>
        <w:t xml:space="preserve"> от 46 до 49 баллов, что свидетельствует о достаточном уровне обученности по  обществознанию. </w:t>
      </w:r>
    </w:p>
    <w:p w:rsidR="00B73C4B" w:rsidRDefault="008E3704" w:rsidP="00EB6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школы в абсолютном большинстве продолжают обучение в вузах и средних специальных учебных учреждениях страны.</w:t>
      </w:r>
      <w:r w:rsidR="00C51C08">
        <w:rPr>
          <w:rFonts w:ascii="Times New Roman" w:hAnsi="Times New Roman" w:cs="Times New Roman"/>
          <w:sz w:val="28"/>
          <w:szCs w:val="28"/>
        </w:rPr>
        <w:t xml:space="preserve"> Причём, за последние </w:t>
      </w:r>
      <w:r w:rsidR="00371961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C51C08">
        <w:rPr>
          <w:rFonts w:ascii="Times New Roman" w:hAnsi="Times New Roman" w:cs="Times New Roman"/>
          <w:sz w:val="28"/>
          <w:szCs w:val="28"/>
        </w:rPr>
        <w:t xml:space="preserve"> года 12 выпускников школы окончили вузы с отличием, на ежегодном слёте лучших студентов Ямала в городе Тюмени уже несколько </w:t>
      </w:r>
      <w:proofErr w:type="gramStart"/>
      <w:r w:rsidR="00C51C08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C51C08">
        <w:rPr>
          <w:rFonts w:ascii="Times New Roman" w:hAnsi="Times New Roman" w:cs="Times New Roman"/>
          <w:sz w:val="28"/>
          <w:szCs w:val="28"/>
        </w:rPr>
        <w:t xml:space="preserve"> подряд отмечаются выпускники </w:t>
      </w:r>
      <w:r w:rsidR="00371961">
        <w:rPr>
          <w:rFonts w:ascii="Times New Roman" w:hAnsi="Times New Roman" w:cs="Times New Roman"/>
          <w:sz w:val="28"/>
          <w:szCs w:val="28"/>
        </w:rPr>
        <w:t>МОУ КСОШ «Радуга»</w:t>
      </w:r>
      <w:r w:rsidR="00C51C08">
        <w:rPr>
          <w:rFonts w:ascii="Times New Roman" w:hAnsi="Times New Roman" w:cs="Times New Roman"/>
          <w:sz w:val="28"/>
          <w:szCs w:val="28"/>
        </w:rPr>
        <w:t>. В 2009 году таких студенток было тр</w:t>
      </w:r>
      <w:r w:rsidR="00371961">
        <w:rPr>
          <w:rFonts w:ascii="Times New Roman" w:hAnsi="Times New Roman" w:cs="Times New Roman"/>
          <w:sz w:val="28"/>
          <w:szCs w:val="28"/>
        </w:rPr>
        <w:t>и</w:t>
      </w:r>
      <w:r w:rsidR="00C51C0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51C08">
        <w:rPr>
          <w:rFonts w:ascii="Times New Roman" w:hAnsi="Times New Roman" w:cs="Times New Roman"/>
          <w:sz w:val="28"/>
          <w:szCs w:val="28"/>
        </w:rPr>
        <w:t>Белошеина</w:t>
      </w:r>
      <w:proofErr w:type="spellEnd"/>
      <w:r w:rsidR="00C51C08">
        <w:rPr>
          <w:rFonts w:ascii="Times New Roman" w:hAnsi="Times New Roman" w:cs="Times New Roman"/>
          <w:sz w:val="28"/>
          <w:szCs w:val="28"/>
        </w:rPr>
        <w:t xml:space="preserve"> Елена, </w:t>
      </w:r>
      <w:proofErr w:type="spellStart"/>
      <w:r w:rsidR="00C51C08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  <w:r w:rsidR="00C51C08">
        <w:rPr>
          <w:rFonts w:ascii="Times New Roman" w:hAnsi="Times New Roman" w:cs="Times New Roman"/>
          <w:sz w:val="28"/>
          <w:szCs w:val="28"/>
        </w:rPr>
        <w:t xml:space="preserve"> Анна и Денисова Екатерина</w:t>
      </w:r>
      <w:r w:rsidR="00B73C4B">
        <w:rPr>
          <w:rFonts w:ascii="Times New Roman" w:hAnsi="Times New Roman" w:cs="Times New Roman"/>
          <w:sz w:val="28"/>
          <w:szCs w:val="28"/>
        </w:rPr>
        <w:t xml:space="preserve">. </w:t>
      </w:r>
      <w:r w:rsidR="009E76E2">
        <w:rPr>
          <w:rFonts w:ascii="Times New Roman" w:hAnsi="Times New Roman" w:cs="Times New Roman"/>
          <w:sz w:val="28"/>
          <w:szCs w:val="28"/>
        </w:rPr>
        <w:t>С 2007 по 2010 год б</w:t>
      </w:r>
      <w:r w:rsidR="00B73C4B">
        <w:rPr>
          <w:rFonts w:ascii="Times New Roman" w:hAnsi="Times New Roman" w:cs="Times New Roman"/>
          <w:sz w:val="28"/>
          <w:szCs w:val="28"/>
        </w:rPr>
        <w:t xml:space="preserve">олее </w:t>
      </w:r>
      <w:r w:rsidR="00371961">
        <w:rPr>
          <w:rFonts w:ascii="Times New Roman" w:hAnsi="Times New Roman" w:cs="Times New Roman"/>
          <w:sz w:val="28"/>
          <w:szCs w:val="28"/>
        </w:rPr>
        <w:t>30</w:t>
      </w:r>
      <w:r w:rsidR="00B73C4B">
        <w:rPr>
          <w:rFonts w:ascii="Times New Roman" w:hAnsi="Times New Roman" w:cs="Times New Roman"/>
          <w:sz w:val="28"/>
          <w:szCs w:val="28"/>
        </w:rPr>
        <w:t xml:space="preserve"> выпускников, получив профессиональное образование, возвратились в Красноселькуп и успешно работают. </w:t>
      </w:r>
    </w:p>
    <w:p w:rsidR="008E3704" w:rsidRDefault="00B73C4B" w:rsidP="00EB6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трудоустройства выпускников школы такова:</w:t>
      </w:r>
    </w:p>
    <w:p w:rsidR="00D54FCF" w:rsidRDefault="00D54FCF" w:rsidP="00EB6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73C4B" w:rsidTr="00B73C4B">
        <w:tc>
          <w:tcPr>
            <w:tcW w:w="2392" w:type="dxa"/>
          </w:tcPr>
          <w:p w:rsidR="00B73C4B" w:rsidRPr="00B73C4B" w:rsidRDefault="00B73C4B" w:rsidP="00B73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73C4B" w:rsidRPr="00B73C4B" w:rsidRDefault="00B73C4B" w:rsidP="00B73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2006/2007 учебный год</w:t>
            </w:r>
          </w:p>
        </w:tc>
        <w:tc>
          <w:tcPr>
            <w:tcW w:w="2393" w:type="dxa"/>
          </w:tcPr>
          <w:p w:rsidR="00B73C4B" w:rsidRDefault="00B73C4B" w:rsidP="00B7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2007/2008 учебный год</w:t>
            </w:r>
          </w:p>
        </w:tc>
        <w:tc>
          <w:tcPr>
            <w:tcW w:w="2393" w:type="dxa"/>
          </w:tcPr>
          <w:p w:rsidR="00B73C4B" w:rsidRDefault="00B73C4B" w:rsidP="00B7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2008/2009 учебный год</w:t>
            </w:r>
          </w:p>
        </w:tc>
      </w:tr>
      <w:tr w:rsidR="00B73C4B" w:rsidTr="00B73C4B">
        <w:tc>
          <w:tcPr>
            <w:tcW w:w="2392" w:type="dxa"/>
          </w:tcPr>
          <w:p w:rsidR="00B73C4B" w:rsidRDefault="00B73C4B" w:rsidP="00B73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Вузы</w:t>
            </w:r>
          </w:p>
          <w:p w:rsidR="00B73C4B" w:rsidRPr="00B73C4B" w:rsidRDefault="00B73C4B" w:rsidP="00B73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73C4B" w:rsidRDefault="009E76E2" w:rsidP="009E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2393" w:type="dxa"/>
          </w:tcPr>
          <w:p w:rsidR="00B73C4B" w:rsidRDefault="00B73C4B" w:rsidP="00B7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2393" w:type="dxa"/>
          </w:tcPr>
          <w:p w:rsidR="00B73C4B" w:rsidRDefault="009E76E2" w:rsidP="009E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B73C4B" w:rsidTr="00B73C4B">
        <w:tc>
          <w:tcPr>
            <w:tcW w:w="2392" w:type="dxa"/>
          </w:tcPr>
          <w:p w:rsidR="00B73C4B" w:rsidRDefault="00B73C4B" w:rsidP="00B73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3C4B">
              <w:rPr>
                <w:rFonts w:ascii="Times New Roman" w:hAnsi="Times New Roman" w:cs="Times New Roman"/>
                <w:b/>
                <w:sz w:val="28"/>
                <w:szCs w:val="28"/>
              </w:rPr>
              <w:t>Ссузы</w:t>
            </w:r>
            <w:proofErr w:type="spellEnd"/>
          </w:p>
          <w:p w:rsidR="00B73C4B" w:rsidRPr="00B73C4B" w:rsidRDefault="00B73C4B" w:rsidP="00B73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73C4B" w:rsidRDefault="009E76E2" w:rsidP="009E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2393" w:type="dxa"/>
          </w:tcPr>
          <w:p w:rsidR="00B73C4B" w:rsidRDefault="00B73C4B" w:rsidP="00B7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2393" w:type="dxa"/>
          </w:tcPr>
          <w:p w:rsidR="00B73C4B" w:rsidRDefault="009E76E2" w:rsidP="009E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B73C4B" w:rsidTr="00B73C4B">
        <w:tc>
          <w:tcPr>
            <w:tcW w:w="2392" w:type="dxa"/>
          </w:tcPr>
          <w:p w:rsidR="00B73C4B" w:rsidRDefault="00B73C4B" w:rsidP="00B73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Армия/</w:t>
            </w:r>
          </w:p>
          <w:p w:rsidR="00B73C4B" w:rsidRPr="00B73C4B" w:rsidRDefault="00B73C4B" w:rsidP="00B73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трудоустройство</w:t>
            </w:r>
          </w:p>
        </w:tc>
        <w:tc>
          <w:tcPr>
            <w:tcW w:w="2393" w:type="dxa"/>
          </w:tcPr>
          <w:p w:rsidR="00B73C4B" w:rsidRDefault="009E76E2" w:rsidP="009E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2393" w:type="dxa"/>
          </w:tcPr>
          <w:p w:rsidR="00B73C4B" w:rsidRDefault="00B73C4B" w:rsidP="009E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2393" w:type="dxa"/>
          </w:tcPr>
          <w:p w:rsidR="00B73C4B" w:rsidRDefault="009E76E2" w:rsidP="009E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8200A" w:rsidRPr="00475093" w:rsidRDefault="00C8200A" w:rsidP="00194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58C" w:rsidRDefault="00FD1983" w:rsidP="00953B29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6D4">
        <w:rPr>
          <w:rFonts w:ascii="Times New Roman" w:hAnsi="Times New Roman" w:cs="Times New Roman"/>
          <w:sz w:val="28"/>
          <w:szCs w:val="28"/>
        </w:rPr>
        <w:t xml:space="preserve">        Следует отметить, что благодаря многолетнему взаимодействию школы и муниципального образовательного учреждения дополнительного образования детей «Красноселькупский центр дополнительного образования детей»  выпускники школы получают по их желанию такие профессии, как водитель</w:t>
      </w:r>
      <w:r w:rsidR="00566D8E">
        <w:rPr>
          <w:rFonts w:ascii="Times New Roman" w:hAnsi="Times New Roman" w:cs="Times New Roman"/>
          <w:sz w:val="28"/>
          <w:szCs w:val="28"/>
        </w:rPr>
        <w:t xml:space="preserve"> транспортных средств категорий</w:t>
      </w:r>
      <w:proofErr w:type="gramStart"/>
      <w:r w:rsidR="00566D8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66D8E">
        <w:rPr>
          <w:rFonts w:ascii="Times New Roman" w:hAnsi="Times New Roman" w:cs="Times New Roman"/>
          <w:sz w:val="28"/>
          <w:szCs w:val="28"/>
        </w:rPr>
        <w:t xml:space="preserve">, С, водитель транспортных средств категории В, водитель </w:t>
      </w:r>
      <w:proofErr w:type="spellStart"/>
      <w:r w:rsidR="00566D8E">
        <w:rPr>
          <w:rFonts w:ascii="Times New Roman" w:hAnsi="Times New Roman" w:cs="Times New Roman"/>
          <w:sz w:val="28"/>
          <w:szCs w:val="28"/>
        </w:rPr>
        <w:t>внедорожных</w:t>
      </w:r>
      <w:proofErr w:type="spellEnd"/>
      <w:r w:rsidR="00566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D8E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="00566D8E">
        <w:rPr>
          <w:rFonts w:ascii="Times New Roman" w:hAnsi="Times New Roman" w:cs="Times New Roman"/>
          <w:sz w:val="28"/>
          <w:szCs w:val="28"/>
        </w:rPr>
        <w:t xml:space="preserve"> средств категории А,</w:t>
      </w:r>
      <w:r w:rsidR="00D356D4">
        <w:rPr>
          <w:rFonts w:ascii="Times New Roman" w:hAnsi="Times New Roman" w:cs="Times New Roman"/>
          <w:sz w:val="28"/>
          <w:szCs w:val="28"/>
        </w:rPr>
        <w:t xml:space="preserve"> </w:t>
      </w:r>
      <w:r w:rsidR="00566D8E">
        <w:rPr>
          <w:rFonts w:ascii="Times New Roman" w:hAnsi="Times New Roman" w:cs="Times New Roman"/>
          <w:sz w:val="28"/>
          <w:szCs w:val="28"/>
        </w:rPr>
        <w:t xml:space="preserve">секретарь-машинистка, портной, вязальщица трикотажных изделий, полотна, оператор </w:t>
      </w:r>
      <w:proofErr w:type="spellStart"/>
      <w:r w:rsidR="00566D8E">
        <w:rPr>
          <w:rFonts w:ascii="Times New Roman" w:hAnsi="Times New Roman" w:cs="Times New Roman"/>
          <w:sz w:val="28"/>
          <w:szCs w:val="28"/>
        </w:rPr>
        <w:t>ЭВиВМ</w:t>
      </w:r>
      <w:proofErr w:type="spellEnd"/>
      <w:r w:rsidR="00566D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6D8E" w:rsidRPr="00953B29" w:rsidRDefault="00566D8E" w:rsidP="00953B29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43B" w:rsidRPr="00CB243B" w:rsidRDefault="00CB243B" w:rsidP="00CB243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3B">
        <w:rPr>
          <w:rFonts w:ascii="Times New Roman" w:hAnsi="Times New Roman" w:cs="Times New Roman"/>
          <w:sz w:val="28"/>
          <w:szCs w:val="28"/>
        </w:rPr>
        <w:t>Особое внимание</w:t>
      </w:r>
      <w:r>
        <w:rPr>
          <w:rFonts w:ascii="Times New Roman" w:hAnsi="Times New Roman" w:cs="Times New Roman"/>
          <w:sz w:val="28"/>
          <w:szCs w:val="28"/>
        </w:rPr>
        <w:t xml:space="preserve"> в МОУ КСОШ «Радуга»</w:t>
      </w:r>
      <w:r w:rsidRPr="00CB243B">
        <w:rPr>
          <w:rFonts w:ascii="Times New Roman" w:hAnsi="Times New Roman" w:cs="Times New Roman"/>
          <w:sz w:val="28"/>
          <w:szCs w:val="28"/>
        </w:rPr>
        <w:t xml:space="preserve"> уделяется изучению отношения учителей, учащихся и их родителей к школе, их мнения о </w:t>
      </w:r>
      <w:r w:rsidRPr="00CB243B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содержании и организации учебного процесса. В </w:t>
      </w:r>
      <w:r>
        <w:rPr>
          <w:rFonts w:ascii="Times New Roman" w:hAnsi="Times New Roman" w:cs="Times New Roman"/>
          <w:sz w:val="28"/>
          <w:szCs w:val="28"/>
        </w:rPr>
        <w:t xml:space="preserve"> 2009/2010 учебном году в </w:t>
      </w:r>
      <w:r w:rsidRPr="00CB243B">
        <w:rPr>
          <w:rFonts w:ascii="Times New Roman" w:hAnsi="Times New Roman" w:cs="Times New Roman"/>
          <w:sz w:val="28"/>
          <w:szCs w:val="28"/>
        </w:rPr>
        <w:t>результате изучения статуса личности ученика с использованием социометрических методов установлено, что ни в одном из классов школы нет учеников, которые по тем или иным причинам были бы изолированы в процессе общения с одноклассниками.</w:t>
      </w:r>
    </w:p>
    <w:p w:rsidR="00CB243B" w:rsidRPr="00CB243B" w:rsidRDefault="00CB243B" w:rsidP="00CB243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3B">
        <w:rPr>
          <w:rFonts w:ascii="Times New Roman" w:hAnsi="Times New Roman" w:cs="Times New Roman"/>
          <w:sz w:val="28"/>
          <w:szCs w:val="28"/>
        </w:rPr>
        <w:t>Большинство школьников (по результатам выборочного анкетирования) имеет положительную направленность по отношению к классу и школе.</w:t>
      </w:r>
    </w:p>
    <w:p w:rsidR="00CB243B" w:rsidRPr="00CB243B" w:rsidRDefault="00CB243B" w:rsidP="00CB24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3B">
        <w:rPr>
          <w:rFonts w:ascii="Times New Roman" w:hAnsi="Times New Roman" w:cs="Times New Roman"/>
          <w:sz w:val="28"/>
          <w:szCs w:val="28"/>
        </w:rPr>
        <w:t>Изучение отношения педагогов к  условиям, созданным в школе, показало, что:</w:t>
      </w:r>
    </w:p>
    <w:p w:rsidR="00CB243B" w:rsidRPr="00CB243B" w:rsidRDefault="00CB243B" w:rsidP="00CB243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3B">
        <w:rPr>
          <w:rFonts w:ascii="Times New Roman" w:hAnsi="Times New Roman" w:cs="Times New Roman"/>
          <w:sz w:val="28"/>
          <w:szCs w:val="28"/>
        </w:rPr>
        <w:t>- 64% учителей указали на стабильность своего положения в коллективе, наличие доверительно-уважительного отношения коллег и администрации;</w:t>
      </w:r>
    </w:p>
    <w:p w:rsidR="00CB243B" w:rsidRPr="00CB243B" w:rsidRDefault="00CB243B" w:rsidP="00CB243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3B">
        <w:rPr>
          <w:rFonts w:ascii="Times New Roman" w:hAnsi="Times New Roman" w:cs="Times New Roman"/>
          <w:sz w:val="28"/>
          <w:szCs w:val="28"/>
        </w:rPr>
        <w:t>- 72% опрошенных отмечают наличие в школе достаточных условий для личностного роста и развития, освоения нового;</w:t>
      </w:r>
    </w:p>
    <w:p w:rsidR="00CB243B" w:rsidRPr="00CB243B" w:rsidRDefault="00CB243B" w:rsidP="00CB243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3B">
        <w:rPr>
          <w:rFonts w:ascii="Times New Roman" w:hAnsi="Times New Roman" w:cs="Times New Roman"/>
          <w:sz w:val="28"/>
          <w:szCs w:val="28"/>
        </w:rPr>
        <w:t>- для 66 % педагогов работа в школе представляется интересной, стимулирующей к дальнейшему поиску;</w:t>
      </w:r>
    </w:p>
    <w:p w:rsidR="00CB243B" w:rsidRPr="00CB243B" w:rsidRDefault="00CB243B" w:rsidP="00CB243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3B">
        <w:rPr>
          <w:rFonts w:ascii="Times New Roman" w:hAnsi="Times New Roman" w:cs="Times New Roman"/>
          <w:sz w:val="28"/>
          <w:szCs w:val="28"/>
        </w:rPr>
        <w:t>- характер взаимоотношений с учащимися благоприятен для 92% учителей.</w:t>
      </w:r>
    </w:p>
    <w:p w:rsidR="00CB243B" w:rsidRPr="00CB243B" w:rsidRDefault="00CB243B" w:rsidP="00CB243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3B">
        <w:rPr>
          <w:rFonts w:ascii="Times New Roman" w:hAnsi="Times New Roman" w:cs="Times New Roman"/>
          <w:sz w:val="28"/>
          <w:szCs w:val="28"/>
        </w:rPr>
        <w:t>Таким образом, большинство членов педагогического коллектива указало на благоприятные условия для работы.</w:t>
      </w:r>
    </w:p>
    <w:p w:rsidR="00CB243B" w:rsidRPr="00CB243B" w:rsidRDefault="00CB243B" w:rsidP="00CB243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3B">
        <w:rPr>
          <w:rFonts w:ascii="Times New Roman" w:hAnsi="Times New Roman" w:cs="Times New Roman"/>
          <w:sz w:val="28"/>
          <w:szCs w:val="28"/>
        </w:rPr>
        <w:t>Опросы, регулярно проводимые среди учащихся, показывают, что, несмотря на загруженность учебными предметами, школьники с удовольствием принимают участие в подготовке и проведении различных творческих дел как школьного, так и классного уровня. Результаты исследования мнения учащихся 8-11 классов представлены в таблицах 1, 2, 3.</w:t>
      </w:r>
    </w:p>
    <w:p w:rsidR="00CB243B" w:rsidRPr="00CB243B" w:rsidRDefault="00CB243B" w:rsidP="00CB243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43B" w:rsidRPr="00CB243B" w:rsidRDefault="00CB243B" w:rsidP="00CB243B">
      <w:pPr>
        <w:widowControl w:val="0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243B">
        <w:rPr>
          <w:rFonts w:ascii="Times New Roman" w:hAnsi="Times New Roman" w:cs="Times New Roman"/>
          <w:sz w:val="28"/>
          <w:szCs w:val="28"/>
        </w:rPr>
        <w:lastRenderedPageBreak/>
        <w:t xml:space="preserve">Таблица 1. </w:t>
      </w:r>
    </w:p>
    <w:p w:rsidR="00CB243B" w:rsidRDefault="00CB243B" w:rsidP="00CB243B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43B">
        <w:rPr>
          <w:rFonts w:ascii="Times New Roman" w:hAnsi="Times New Roman" w:cs="Times New Roman"/>
          <w:b/>
          <w:sz w:val="28"/>
          <w:szCs w:val="28"/>
        </w:rPr>
        <w:t xml:space="preserve">Эмоциональное отношение </w:t>
      </w:r>
      <w:proofErr w:type="gramStart"/>
      <w:r w:rsidRPr="00CB243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B243B">
        <w:rPr>
          <w:rFonts w:ascii="Times New Roman" w:hAnsi="Times New Roman" w:cs="Times New Roman"/>
          <w:b/>
          <w:sz w:val="28"/>
          <w:szCs w:val="28"/>
        </w:rPr>
        <w:t xml:space="preserve"> к обучению в школе</w:t>
      </w:r>
    </w:p>
    <w:p w:rsidR="00CB243B" w:rsidRPr="00CB243B" w:rsidRDefault="00CB243B" w:rsidP="00CB243B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2009/2010 учебном году</w:t>
      </w:r>
    </w:p>
    <w:p w:rsidR="00CB243B" w:rsidRPr="00CB243B" w:rsidRDefault="00CB243B" w:rsidP="00CB243B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164"/>
        <w:gridCol w:w="4404"/>
      </w:tblGrid>
      <w:tr w:rsidR="00CB243B" w:rsidRPr="00CB243B" w:rsidTr="00B658AE">
        <w:tc>
          <w:tcPr>
            <w:tcW w:w="5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43B" w:rsidRPr="00CB243B" w:rsidRDefault="00CB243B" w:rsidP="00B658AE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43B" w:rsidRPr="00CB243B" w:rsidRDefault="00CB243B" w:rsidP="00B658AE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ответивших</w:t>
            </w:r>
            <w:proofErr w:type="gramEnd"/>
            <w:r w:rsidRPr="00CB243B">
              <w:rPr>
                <w:rFonts w:ascii="Times New Roman" w:hAnsi="Times New Roman" w:cs="Times New Roman"/>
                <w:sz w:val="28"/>
                <w:szCs w:val="28"/>
              </w:rPr>
              <w:t xml:space="preserve"> в %</w:t>
            </w:r>
          </w:p>
        </w:tc>
      </w:tr>
      <w:tr w:rsidR="00CB243B" w:rsidRPr="00CB243B" w:rsidTr="00B658AE">
        <w:tc>
          <w:tcPr>
            <w:tcW w:w="5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43B" w:rsidRPr="00CB243B" w:rsidRDefault="00CB243B" w:rsidP="00B658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Чувствую себя в школе комфортно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43B" w:rsidRPr="00CB243B" w:rsidRDefault="00CB243B" w:rsidP="00B658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B243B" w:rsidRPr="00CB243B" w:rsidTr="00B658AE">
        <w:tc>
          <w:tcPr>
            <w:tcW w:w="5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43B" w:rsidRPr="00CB243B" w:rsidRDefault="00CB243B" w:rsidP="00B658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Чувствую себя в школе дискомфортно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43B" w:rsidRPr="00CB243B" w:rsidRDefault="00CB243B" w:rsidP="00B658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B243B" w:rsidRPr="00CB243B" w:rsidTr="00B658AE">
        <w:tc>
          <w:tcPr>
            <w:tcW w:w="5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43B" w:rsidRPr="00CB243B" w:rsidRDefault="00CB243B" w:rsidP="00B658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В зависимости от ситуации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43B" w:rsidRPr="00CB243B" w:rsidRDefault="00CB243B" w:rsidP="00B658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CB243B" w:rsidRPr="00CB243B" w:rsidRDefault="00CB243B" w:rsidP="00CB243B">
      <w:pPr>
        <w:widowControl w:val="0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B243B" w:rsidRDefault="00CB243B" w:rsidP="00CB243B">
      <w:pPr>
        <w:widowControl w:val="0"/>
        <w:spacing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243B" w:rsidRPr="00CB243B" w:rsidRDefault="00CB243B" w:rsidP="00CB243B">
      <w:pPr>
        <w:widowControl w:val="0"/>
        <w:spacing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B243B">
        <w:rPr>
          <w:rFonts w:ascii="Times New Roman" w:hAnsi="Times New Roman" w:cs="Times New Roman"/>
          <w:sz w:val="28"/>
          <w:szCs w:val="28"/>
        </w:rPr>
        <w:t>Таблица 2</w:t>
      </w:r>
    </w:p>
    <w:p w:rsidR="00CB243B" w:rsidRPr="00CB243B" w:rsidRDefault="00CB243B" w:rsidP="00CB243B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243B">
        <w:rPr>
          <w:rFonts w:ascii="Times New Roman" w:hAnsi="Times New Roman" w:cs="Times New Roman"/>
          <w:b/>
          <w:sz w:val="28"/>
          <w:szCs w:val="28"/>
        </w:rPr>
        <w:t xml:space="preserve">Позитивное отношение </w:t>
      </w:r>
      <w:proofErr w:type="gramStart"/>
      <w:r w:rsidR="009E2B7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B243B">
        <w:rPr>
          <w:rFonts w:ascii="Times New Roman" w:hAnsi="Times New Roman" w:cs="Times New Roman"/>
          <w:b/>
          <w:sz w:val="28"/>
          <w:szCs w:val="28"/>
        </w:rPr>
        <w:t xml:space="preserve"> к некоторым особенностям организации работы в школе (в %</w:t>
      </w:r>
      <w:r w:rsidRPr="00CB243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1418"/>
        <w:gridCol w:w="1559"/>
        <w:gridCol w:w="1559"/>
        <w:gridCol w:w="1554"/>
      </w:tblGrid>
      <w:tr w:rsidR="00CB243B" w:rsidRPr="00CB243B" w:rsidTr="00B658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CB243B" w:rsidRPr="00CB243B" w:rsidRDefault="00CB243B" w:rsidP="00B658A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CB243B" w:rsidRPr="00CB243B" w:rsidRDefault="00CB243B" w:rsidP="00B658A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B243B">
              <w:rPr>
                <w:rFonts w:ascii="Times New Roman" w:hAnsi="Times New Roman" w:cs="Times New Roman"/>
                <w:b w:val="0"/>
                <w:i w:val="0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3B" w:rsidRPr="00CB243B" w:rsidRDefault="00CB243B" w:rsidP="00B658AE">
            <w:pPr>
              <w:widowControl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Учащиеся 8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3B" w:rsidRPr="00CB243B" w:rsidRDefault="00CB243B" w:rsidP="00B658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Учащиеся 9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3B" w:rsidRPr="00CB243B" w:rsidRDefault="00CB243B" w:rsidP="00B658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Учащиеся 10 классов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3B" w:rsidRPr="00CB243B" w:rsidRDefault="00CB243B" w:rsidP="00B658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Учащиеся 11 классов</w:t>
            </w:r>
          </w:p>
        </w:tc>
      </w:tr>
      <w:tr w:rsidR="00CB243B" w:rsidRPr="00CB243B" w:rsidTr="00B658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3B" w:rsidRPr="00CB243B" w:rsidRDefault="00CB243B" w:rsidP="00B658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Расписание уроков и внеурочных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CB243B" w:rsidRPr="00CB243B" w:rsidTr="00B658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3B" w:rsidRPr="00CB243B" w:rsidRDefault="00CB243B" w:rsidP="00B658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Традиции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CB243B" w:rsidRPr="00CB243B" w:rsidTr="00B658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3B" w:rsidRPr="00CB243B" w:rsidRDefault="00CB243B" w:rsidP="00B658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Профили обучения</w:t>
            </w:r>
          </w:p>
          <w:p w:rsidR="00CB243B" w:rsidRPr="00CB243B" w:rsidRDefault="00CB243B" w:rsidP="00B658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в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CB243B" w:rsidRPr="00CB243B" w:rsidRDefault="00CB243B" w:rsidP="00CB243B">
      <w:pPr>
        <w:widowControl w:val="0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B243B" w:rsidRPr="00CB243B" w:rsidRDefault="00CB243B" w:rsidP="00CB243B">
      <w:pPr>
        <w:widowControl w:val="0"/>
        <w:spacing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B243B">
        <w:rPr>
          <w:rFonts w:ascii="Times New Roman" w:hAnsi="Times New Roman" w:cs="Times New Roman"/>
          <w:sz w:val="28"/>
          <w:szCs w:val="28"/>
        </w:rPr>
        <w:t>Таблица 3</w:t>
      </w:r>
    </w:p>
    <w:p w:rsidR="009E2B76" w:rsidRDefault="009E2B76" w:rsidP="00CB243B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3B" w:rsidRPr="00CB243B" w:rsidRDefault="00CB243B" w:rsidP="00CB243B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4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Мнение </w:t>
      </w:r>
      <w:r w:rsidR="009E2B76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CB243B">
        <w:rPr>
          <w:rFonts w:ascii="Times New Roman" w:hAnsi="Times New Roman" w:cs="Times New Roman"/>
          <w:b/>
          <w:sz w:val="28"/>
          <w:szCs w:val="28"/>
        </w:rPr>
        <w:t xml:space="preserve"> о качестве преподавания предметов,</w:t>
      </w:r>
    </w:p>
    <w:p w:rsidR="00CB243B" w:rsidRPr="00CB243B" w:rsidRDefault="00CB243B" w:rsidP="00CB243B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4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B243B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CB243B">
        <w:rPr>
          <w:rFonts w:ascii="Times New Roman" w:hAnsi="Times New Roman" w:cs="Times New Roman"/>
          <w:b/>
          <w:sz w:val="28"/>
          <w:szCs w:val="28"/>
        </w:rPr>
        <w:t xml:space="preserve"> для поступления в вузы (в %)</w:t>
      </w:r>
    </w:p>
    <w:p w:rsidR="00CB243B" w:rsidRPr="00CB243B" w:rsidRDefault="00CB243B" w:rsidP="00CB243B">
      <w:pPr>
        <w:pStyle w:val="2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1559"/>
        <w:gridCol w:w="1701"/>
        <w:gridCol w:w="1670"/>
      </w:tblGrid>
      <w:tr w:rsidR="00CB243B" w:rsidRPr="00CB243B" w:rsidTr="00B658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3B" w:rsidRPr="00CB243B" w:rsidRDefault="00CB243B" w:rsidP="00B658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3B" w:rsidRPr="00CB243B" w:rsidRDefault="00CB243B" w:rsidP="00B658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Учащиеся 9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3B" w:rsidRPr="00CB243B" w:rsidRDefault="00CB243B" w:rsidP="00B658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Учащиеся 11 классов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3B" w:rsidRPr="00CB243B" w:rsidRDefault="00CB243B" w:rsidP="00B658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CB243B" w:rsidRPr="00CB243B" w:rsidTr="00B658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3B" w:rsidRPr="00CB243B" w:rsidRDefault="00CB243B" w:rsidP="00B658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  <w:proofErr w:type="gramEnd"/>
            <w:r w:rsidRPr="00CB243B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 по всем областям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</w:tr>
      <w:tr w:rsidR="00CB243B" w:rsidRPr="00CB243B" w:rsidTr="00B658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3B" w:rsidRPr="00CB243B" w:rsidRDefault="00CB243B" w:rsidP="00B658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  <w:proofErr w:type="gramEnd"/>
            <w:r w:rsidRPr="00CB243B">
              <w:rPr>
                <w:rFonts w:ascii="Times New Roman" w:hAnsi="Times New Roman" w:cs="Times New Roman"/>
                <w:sz w:val="28"/>
                <w:szCs w:val="28"/>
              </w:rPr>
              <w:t xml:space="preserve"> по некоторым областям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CB243B" w:rsidRPr="00CB243B" w:rsidTr="00B658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3B" w:rsidRPr="00CB243B" w:rsidRDefault="00CB243B" w:rsidP="00B658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Отношение не выявлено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B" w:rsidRPr="00CB243B" w:rsidRDefault="00CB243B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B243B" w:rsidRDefault="00CB243B" w:rsidP="00CB243B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3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B243B">
        <w:rPr>
          <w:rFonts w:ascii="Times New Roman" w:hAnsi="Times New Roman" w:cs="Times New Roman"/>
          <w:sz w:val="28"/>
          <w:szCs w:val="28"/>
        </w:rPr>
        <w:t>Анкетирование родителей</w:t>
      </w:r>
      <w:r>
        <w:rPr>
          <w:rFonts w:ascii="Times New Roman" w:hAnsi="Times New Roman" w:cs="Times New Roman"/>
          <w:sz w:val="28"/>
          <w:szCs w:val="28"/>
        </w:rPr>
        <w:t>, проводимое ежегодно на итоговом общешкольном родительском собрании,</w:t>
      </w:r>
      <w:r w:rsidRPr="00CB243B">
        <w:rPr>
          <w:rFonts w:ascii="Times New Roman" w:hAnsi="Times New Roman" w:cs="Times New Roman"/>
          <w:sz w:val="28"/>
          <w:szCs w:val="28"/>
        </w:rPr>
        <w:t xml:space="preserve"> показало, что большинство из них (</w:t>
      </w:r>
      <w:r>
        <w:rPr>
          <w:rFonts w:ascii="Times New Roman" w:hAnsi="Times New Roman" w:cs="Times New Roman"/>
          <w:sz w:val="28"/>
          <w:szCs w:val="28"/>
        </w:rPr>
        <w:t>около 90%) в целом удовлетворены</w:t>
      </w:r>
      <w:r w:rsidRPr="00CB243B">
        <w:rPr>
          <w:rFonts w:ascii="Times New Roman" w:hAnsi="Times New Roman" w:cs="Times New Roman"/>
          <w:sz w:val="28"/>
          <w:szCs w:val="28"/>
        </w:rPr>
        <w:t xml:space="preserve"> содержанием и организацией образовательного процесса в школе.</w:t>
      </w:r>
      <w:proofErr w:type="gramEnd"/>
    </w:p>
    <w:p w:rsidR="00CB243B" w:rsidRDefault="00CB243B" w:rsidP="00CB243B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школы </w:t>
      </w:r>
      <w:r w:rsidR="009A2E8E">
        <w:rPr>
          <w:rFonts w:ascii="Times New Roman" w:hAnsi="Times New Roman" w:cs="Times New Roman"/>
          <w:sz w:val="28"/>
          <w:szCs w:val="28"/>
        </w:rPr>
        <w:t xml:space="preserve">старается привлечь к развитию учреждения, формированию его позитивного образа спонсорские средства. В </w:t>
      </w:r>
      <w:r w:rsidR="00B83B9B">
        <w:rPr>
          <w:rFonts w:ascii="Times New Roman" w:hAnsi="Times New Roman" w:cs="Times New Roman"/>
          <w:sz w:val="28"/>
          <w:szCs w:val="28"/>
        </w:rPr>
        <w:t>2007/ 2008 учебном году ОАО «</w:t>
      </w:r>
      <w:proofErr w:type="spellStart"/>
      <w:r w:rsidR="00B83B9B">
        <w:rPr>
          <w:rFonts w:ascii="Times New Roman" w:hAnsi="Times New Roman" w:cs="Times New Roman"/>
          <w:sz w:val="28"/>
          <w:szCs w:val="28"/>
        </w:rPr>
        <w:t>Севернефтегазпром</w:t>
      </w:r>
      <w:proofErr w:type="spellEnd"/>
      <w:r w:rsidR="00B83B9B">
        <w:rPr>
          <w:rFonts w:ascii="Times New Roman" w:hAnsi="Times New Roman" w:cs="Times New Roman"/>
          <w:sz w:val="28"/>
          <w:szCs w:val="28"/>
        </w:rPr>
        <w:t>» приобрели для школы светодиодный экран стоимостью 1700000 рублей. В 2008/2009 учебном году заключено Соглашение о партнерстве с ОАО «Нефтяная компания «</w:t>
      </w:r>
      <w:proofErr w:type="spellStart"/>
      <w:r w:rsidR="00B83B9B">
        <w:rPr>
          <w:rFonts w:ascii="Times New Roman" w:hAnsi="Times New Roman" w:cs="Times New Roman"/>
          <w:sz w:val="28"/>
          <w:szCs w:val="28"/>
        </w:rPr>
        <w:t>Мангазея</w:t>
      </w:r>
      <w:proofErr w:type="spellEnd"/>
      <w:r w:rsidR="00B83B9B">
        <w:rPr>
          <w:rFonts w:ascii="Times New Roman" w:hAnsi="Times New Roman" w:cs="Times New Roman"/>
          <w:sz w:val="28"/>
          <w:szCs w:val="28"/>
        </w:rPr>
        <w:t>»</w:t>
      </w:r>
      <w:r w:rsidR="00D356D4">
        <w:rPr>
          <w:rFonts w:ascii="Times New Roman" w:hAnsi="Times New Roman" w:cs="Times New Roman"/>
          <w:sz w:val="28"/>
          <w:szCs w:val="28"/>
        </w:rPr>
        <w:t xml:space="preserve">, в результате которого в школе появился мини-трактор стоимостью свыше 800000 рублей, </w:t>
      </w:r>
      <w:proofErr w:type="gramStart"/>
      <w:r w:rsidR="00D356D4">
        <w:rPr>
          <w:rFonts w:ascii="Times New Roman" w:hAnsi="Times New Roman" w:cs="Times New Roman"/>
          <w:sz w:val="28"/>
          <w:szCs w:val="28"/>
        </w:rPr>
        <w:t>используемый</w:t>
      </w:r>
      <w:proofErr w:type="gramEnd"/>
      <w:r w:rsidR="00D356D4">
        <w:rPr>
          <w:rFonts w:ascii="Times New Roman" w:hAnsi="Times New Roman" w:cs="Times New Roman"/>
          <w:sz w:val="28"/>
          <w:szCs w:val="28"/>
        </w:rPr>
        <w:t xml:space="preserve">  для уборки снега со школьной территории, а лучшие выпускники школы и их учителя награждались премией (за два года 270000 рублей). Также со спонсорами решаются вопросы об оплате стоимости проезда к месту организованного отдыха детям из малообеспеченных семей</w:t>
      </w:r>
      <w:r w:rsidR="00E91FE6">
        <w:rPr>
          <w:rFonts w:ascii="Times New Roman" w:hAnsi="Times New Roman" w:cs="Times New Roman"/>
          <w:sz w:val="28"/>
          <w:szCs w:val="28"/>
        </w:rPr>
        <w:t xml:space="preserve"> (2009 год – помощь оказана двум школьникам, 2010 год – одной школьнице)</w:t>
      </w:r>
      <w:r w:rsidR="00D356D4">
        <w:rPr>
          <w:rFonts w:ascii="Times New Roman" w:hAnsi="Times New Roman" w:cs="Times New Roman"/>
          <w:sz w:val="28"/>
          <w:szCs w:val="28"/>
        </w:rPr>
        <w:t>.</w:t>
      </w:r>
    </w:p>
    <w:p w:rsidR="00A45E13" w:rsidRPr="00600083" w:rsidRDefault="00A45E13" w:rsidP="00A45E1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083">
        <w:rPr>
          <w:rFonts w:ascii="Times New Roman" w:hAnsi="Times New Roman" w:cs="Times New Roman"/>
          <w:sz w:val="28"/>
          <w:szCs w:val="28"/>
        </w:rPr>
        <w:t xml:space="preserve">Оценка качества образования в школе  является одной из сложнейших педагогических проблем. Используемые сегодня формы и методы оценки </w:t>
      </w:r>
      <w:r w:rsidRPr="00600083">
        <w:rPr>
          <w:rFonts w:ascii="Times New Roman" w:hAnsi="Times New Roman" w:cs="Times New Roman"/>
          <w:sz w:val="28"/>
          <w:szCs w:val="28"/>
        </w:rPr>
        <w:lastRenderedPageBreak/>
        <w:t>качества образования учеников не позволяют всесторонне и совершенно объективно произвести эту оценку, поскольку непросто определить всё то, что надо оценивать. Количество «отличников» и «хорошистов» в школе мало говорит о качестве обучения каждого школьника в отдельности, более того, оно не говорит о проблемах ученика.</w:t>
      </w:r>
    </w:p>
    <w:p w:rsidR="00A45E13" w:rsidRPr="00600083" w:rsidRDefault="00A45E13" w:rsidP="00A45E1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083">
        <w:rPr>
          <w:rFonts w:ascii="Times New Roman" w:hAnsi="Times New Roman" w:cs="Times New Roman"/>
          <w:sz w:val="28"/>
          <w:szCs w:val="28"/>
        </w:rPr>
        <w:t xml:space="preserve">Сегодня, когда уже недостаточно, как ранее, сводить качество образования к </w:t>
      </w:r>
      <w:proofErr w:type="gramStart"/>
      <w:r w:rsidRPr="00600083">
        <w:rPr>
          <w:rFonts w:ascii="Times New Roman" w:hAnsi="Times New Roman" w:cs="Times New Roman"/>
          <w:sz w:val="28"/>
          <w:szCs w:val="28"/>
        </w:rPr>
        <w:t>привычным процентам</w:t>
      </w:r>
      <w:proofErr w:type="gramEnd"/>
      <w:r w:rsidRPr="00600083">
        <w:rPr>
          <w:rFonts w:ascii="Times New Roman" w:hAnsi="Times New Roman" w:cs="Times New Roman"/>
          <w:sz w:val="28"/>
          <w:szCs w:val="28"/>
        </w:rPr>
        <w:t xml:space="preserve"> успеваемости и другим формальным показателям, осознанное управление школой возможно только при наличии полной, оперативной и достоверной информации о результатах деятельности всех субъектов учебно-воспитательного процесса, степени и характера воздействий объективных факторов среды.</w:t>
      </w:r>
    </w:p>
    <w:p w:rsidR="00A45E13" w:rsidRDefault="00A45E13" w:rsidP="00A45E13">
      <w:pPr>
        <w:spacing w:line="360" w:lineRule="auto"/>
        <w:ind w:firstLine="720"/>
        <w:jc w:val="both"/>
        <w:rPr>
          <w:sz w:val="28"/>
          <w:szCs w:val="28"/>
        </w:rPr>
      </w:pPr>
      <w:r w:rsidRPr="00600083">
        <w:rPr>
          <w:rFonts w:ascii="Times New Roman" w:hAnsi="Times New Roman" w:cs="Times New Roman"/>
          <w:sz w:val="28"/>
          <w:szCs w:val="28"/>
        </w:rPr>
        <w:t>В связи с этим представляется важным создание системы мониторинга деятельности педагогического коллектива по управлению качеством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A45E13" w:rsidRPr="00EF18A2" w:rsidRDefault="00A45E13" w:rsidP="00A45E1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7B4">
        <w:rPr>
          <w:rFonts w:ascii="Times New Roman" w:hAnsi="Times New Roman" w:cs="Times New Roman"/>
          <w:sz w:val="28"/>
          <w:szCs w:val="28"/>
        </w:rPr>
        <w:t>Нормативной основой мониторинга оценки качества образования  являются: Закон Российской Федерации «Об образовании»; Концепция о модернизации Российского образования до 2010 года.</w:t>
      </w:r>
    </w:p>
    <w:p w:rsidR="00A45E13" w:rsidRPr="002537B4" w:rsidRDefault="00A45E13" w:rsidP="00A45E1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7B4">
        <w:rPr>
          <w:rFonts w:ascii="Times New Roman" w:hAnsi="Times New Roman" w:cs="Times New Roman"/>
          <w:sz w:val="28"/>
          <w:szCs w:val="28"/>
        </w:rPr>
        <w:t>Объектами мониторинга являю</w:t>
      </w:r>
      <w:r>
        <w:rPr>
          <w:rFonts w:ascii="Times New Roman" w:hAnsi="Times New Roman" w:cs="Times New Roman"/>
          <w:sz w:val="28"/>
          <w:szCs w:val="28"/>
        </w:rPr>
        <w:t>тся деятельность по реализации П</w:t>
      </w:r>
      <w:r w:rsidRPr="002537B4">
        <w:rPr>
          <w:rFonts w:ascii="Times New Roman" w:hAnsi="Times New Roman" w:cs="Times New Roman"/>
          <w:sz w:val="28"/>
          <w:szCs w:val="28"/>
        </w:rPr>
        <w:t xml:space="preserve">рограммы развития и ее результативность.  Предметами  мониторинга выступают как отдельные подсистемы школы, так и различные процессы, уровни образования, управления, отдельные направления деятельности в рамках реализации программы развития школы. </w:t>
      </w:r>
    </w:p>
    <w:p w:rsidR="00A45E13" w:rsidRPr="002537B4" w:rsidRDefault="00A45E13" w:rsidP="00A45E1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4A1">
        <w:rPr>
          <w:rFonts w:ascii="Times New Roman" w:hAnsi="Times New Roman" w:cs="Times New Roman"/>
          <w:sz w:val="28"/>
          <w:szCs w:val="28"/>
        </w:rPr>
        <w:t>Целью</w:t>
      </w:r>
      <w:r w:rsidRPr="002537B4">
        <w:rPr>
          <w:rFonts w:ascii="Times New Roman" w:hAnsi="Times New Roman" w:cs="Times New Roman"/>
          <w:sz w:val="28"/>
          <w:szCs w:val="28"/>
        </w:rPr>
        <w:t xml:space="preserve"> мониторинга является информационная поддержка реализации программы развития школы, формирование информационной базы, необходимой для анализа и прогноза развития школы, отслеживание динамики качества образовательных услуг, эффективности управления качеством образования. </w:t>
      </w:r>
    </w:p>
    <w:p w:rsidR="00A45E13" w:rsidRDefault="00A45E13" w:rsidP="00A45E1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7B4">
        <w:rPr>
          <w:rFonts w:ascii="Times New Roman" w:hAnsi="Times New Roman" w:cs="Times New Roman"/>
          <w:sz w:val="28"/>
          <w:szCs w:val="28"/>
        </w:rPr>
        <w:lastRenderedPageBreak/>
        <w:t xml:space="preserve">В ходе мониторинга решаются следующие </w:t>
      </w:r>
      <w:r w:rsidRPr="009F24A1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5E13" w:rsidRDefault="00A45E13" w:rsidP="00A45E13">
      <w:pPr>
        <w:pStyle w:val="a6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8A2">
        <w:rPr>
          <w:rFonts w:ascii="Times New Roman" w:hAnsi="Times New Roman" w:cs="Times New Roman"/>
          <w:sz w:val="28"/>
          <w:szCs w:val="28"/>
        </w:rPr>
        <w:t>сбор и накопление фактического материала о процессах,</w:t>
      </w:r>
      <w:r>
        <w:rPr>
          <w:rFonts w:ascii="Times New Roman" w:hAnsi="Times New Roman" w:cs="Times New Roman"/>
          <w:sz w:val="28"/>
          <w:szCs w:val="28"/>
        </w:rPr>
        <w:t xml:space="preserve"> протекающих в школе;</w:t>
      </w:r>
      <w:r w:rsidRPr="00EF1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E13" w:rsidRDefault="00A45E13" w:rsidP="00A45E13">
      <w:pPr>
        <w:pStyle w:val="a6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8A2">
        <w:rPr>
          <w:rFonts w:ascii="Times New Roman" w:hAnsi="Times New Roman" w:cs="Times New Roman"/>
          <w:sz w:val="28"/>
          <w:szCs w:val="28"/>
        </w:rPr>
        <w:t>своевременное выявление изменений, происходящих в образовательном процессе, и факторов, вызывающих их, с целью выявления и трансляции позитивно</w:t>
      </w:r>
      <w:r>
        <w:rPr>
          <w:rFonts w:ascii="Times New Roman" w:hAnsi="Times New Roman" w:cs="Times New Roman"/>
          <w:sz w:val="28"/>
          <w:szCs w:val="28"/>
        </w:rPr>
        <w:t>го опыта достижения результатов;</w:t>
      </w:r>
      <w:r w:rsidRPr="00EF1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E13" w:rsidRDefault="00A45E13" w:rsidP="00A45E13">
      <w:pPr>
        <w:pStyle w:val="a6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8A2">
        <w:rPr>
          <w:rFonts w:ascii="Times New Roman" w:hAnsi="Times New Roman" w:cs="Times New Roman"/>
          <w:sz w:val="28"/>
          <w:szCs w:val="28"/>
        </w:rPr>
        <w:t>осуществление краткосрочного прогнозирования р</w:t>
      </w:r>
      <w:r>
        <w:rPr>
          <w:rFonts w:ascii="Times New Roman" w:hAnsi="Times New Roman" w:cs="Times New Roman"/>
          <w:sz w:val="28"/>
          <w:szCs w:val="28"/>
        </w:rPr>
        <w:t>азвития инновационных процессов;</w:t>
      </w:r>
    </w:p>
    <w:p w:rsidR="00A45E13" w:rsidRDefault="00A45E13" w:rsidP="00A45E13">
      <w:pPr>
        <w:pStyle w:val="a6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8A2">
        <w:rPr>
          <w:rFonts w:ascii="Times New Roman" w:hAnsi="Times New Roman" w:cs="Times New Roman"/>
          <w:sz w:val="28"/>
          <w:szCs w:val="28"/>
        </w:rPr>
        <w:t xml:space="preserve"> внедрение в педагогическую практику  современных методов объект</w:t>
      </w:r>
      <w:r>
        <w:rPr>
          <w:rFonts w:ascii="Times New Roman" w:hAnsi="Times New Roman" w:cs="Times New Roman"/>
          <w:sz w:val="28"/>
          <w:szCs w:val="28"/>
        </w:rPr>
        <w:t>ивной оценки учебных достижений;</w:t>
      </w:r>
      <w:r w:rsidRPr="00EF18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5E13" w:rsidRPr="00EF18A2" w:rsidRDefault="00A45E13" w:rsidP="00A45E13">
      <w:pPr>
        <w:pStyle w:val="a6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8A2">
        <w:rPr>
          <w:rFonts w:ascii="Times New Roman" w:hAnsi="Times New Roman" w:cs="Times New Roman"/>
          <w:sz w:val="28"/>
          <w:szCs w:val="28"/>
        </w:rPr>
        <w:t>оценивание эффективности и полноты реализации методического обеспечения УВП.</w:t>
      </w:r>
    </w:p>
    <w:p w:rsidR="00A45E13" w:rsidRPr="002537B4" w:rsidRDefault="00A45E13" w:rsidP="00A45E13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7B4">
        <w:rPr>
          <w:rFonts w:ascii="Times New Roman" w:hAnsi="Times New Roman" w:cs="Times New Roman"/>
          <w:sz w:val="28"/>
          <w:szCs w:val="28"/>
        </w:rPr>
        <w:t xml:space="preserve">Мониторинг оценки качества образования </w:t>
      </w:r>
      <w:r>
        <w:rPr>
          <w:rFonts w:ascii="Times New Roman" w:hAnsi="Times New Roman" w:cs="Times New Roman"/>
          <w:sz w:val="28"/>
          <w:szCs w:val="28"/>
        </w:rPr>
        <w:t>включае</w:t>
      </w:r>
      <w:r w:rsidRPr="002537B4">
        <w:rPr>
          <w:rFonts w:ascii="Times New Roman" w:hAnsi="Times New Roman" w:cs="Times New Roman"/>
          <w:sz w:val="28"/>
          <w:szCs w:val="28"/>
        </w:rPr>
        <w:t>т</w:t>
      </w:r>
      <w:r w:rsidRPr="002537B4">
        <w:rPr>
          <w:rFonts w:ascii="Times New Roman" w:hAnsi="Times New Roman" w:cs="Times New Roman"/>
          <w:b/>
          <w:sz w:val="28"/>
          <w:szCs w:val="28"/>
        </w:rPr>
        <w:t>:</w:t>
      </w:r>
    </w:p>
    <w:p w:rsidR="00A45E13" w:rsidRPr="002537B4" w:rsidRDefault="00A45E13" w:rsidP="00A45E1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7B4">
        <w:rPr>
          <w:rFonts w:ascii="Times New Roman" w:hAnsi="Times New Roman" w:cs="Times New Roman"/>
          <w:sz w:val="28"/>
          <w:szCs w:val="28"/>
        </w:rPr>
        <w:t xml:space="preserve">1) оценку уровня индивидуальных  учебных достижений учащихся; </w:t>
      </w:r>
    </w:p>
    <w:p w:rsidR="00A45E13" w:rsidRPr="002537B4" w:rsidRDefault="00A45E13" w:rsidP="00A45E1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7B4">
        <w:rPr>
          <w:rFonts w:ascii="Times New Roman" w:hAnsi="Times New Roman" w:cs="Times New Roman"/>
          <w:sz w:val="28"/>
          <w:szCs w:val="28"/>
        </w:rPr>
        <w:t xml:space="preserve">2) оценку здоровья обучающихся и степени влияния на здоровье условий обучения; </w:t>
      </w:r>
    </w:p>
    <w:p w:rsidR="00A45E13" w:rsidRPr="002537B4" w:rsidRDefault="00A45E13" w:rsidP="00A45E1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7B4">
        <w:rPr>
          <w:rFonts w:ascii="Times New Roman" w:hAnsi="Times New Roman" w:cs="Times New Roman"/>
          <w:sz w:val="28"/>
          <w:szCs w:val="28"/>
        </w:rPr>
        <w:t xml:space="preserve">3) оценку уровня социализации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2537B4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A45E13" w:rsidRPr="002537B4" w:rsidRDefault="00A45E13" w:rsidP="00A45E1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7B4">
        <w:rPr>
          <w:rFonts w:ascii="Times New Roman" w:hAnsi="Times New Roman" w:cs="Times New Roman"/>
          <w:sz w:val="28"/>
          <w:szCs w:val="28"/>
        </w:rPr>
        <w:t xml:space="preserve">4) оценку качества деятельности подразделений школы; </w:t>
      </w:r>
    </w:p>
    <w:p w:rsidR="00A45E13" w:rsidRPr="002537B4" w:rsidRDefault="00A45E13" w:rsidP="00A45E1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7B4">
        <w:rPr>
          <w:rFonts w:ascii="Times New Roman" w:hAnsi="Times New Roman" w:cs="Times New Roman"/>
          <w:sz w:val="28"/>
          <w:szCs w:val="28"/>
        </w:rPr>
        <w:t xml:space="preserve">5) оценку системы дополнительного образования; </w:t>
      </w:r>
    </w:p>
    <w:p w:rsidR="00A45E13" w:rsidRPr="002537B4" w:rsidRDefault="00A45E13" w:rsidP="00A45E1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7B4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7B4">
        <w:rPr>
          <w:rFonts w:ascii="Times New Roman" w:hAnsi="Times New Roman" w:cs="Times New Roman"/>
          <w:sz w:val="28"/>
          <w:szCs w:val="28"/>
        </w:rPr>
        <w:t xml:space="preserve">оценку качества образовательной системы, включая доступность образовательных услуг с учетом реальных потребностей обучающихся; </w:t>
      </w:r>
    </w:p>
    <w:p w:rsidR="00A45E13" w:rsidRPr="002537B4" w:rsidRDefault="00A45E13" w:rsidP="00A45E1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7B4">
        <w:rPr>
          <w:rFonts w:ascii="Times New Roman" w:hAnsi="Times New Roman" w:cs="Times New Roman"/>
          <w:sz w:val="28"/>
          <w:szCs w:val="28"/>
        </w:rPr>
        <w:t xml:space="preserve">7) оценку удовлетворенности заказчиков образовательных услуг результатами образования и условиями обучения; </w:t>
      </w:r>
    </w:p>
    <w:p w:rsidR="00A45E13" w:rsidRPr="002537B4" w:rsidRDefault="00A45E13" w:rsidP="00A45E1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7B4">
        <w:rPr>
          <w:rFonts w:ascii="Times New Roman" w:hAnsi="Times New Roman" w:cs="Times New Roman"/>
          <w:sz w:val="28"/>
          <w:szCs w:val="28"/>
        </w:rPr>
        <w:lastRenderedPageBreak/>
        <w:t xml:space="preserve">8) оценку эффективности управления качеством образования и развитием образовательной  системы школы. </w:t>
      </w:r>
    </w:p>
    <w:p w:rsidR="00A45E13" w:rsidRPr="002537B4" w:rsidRDefault="00A45E13" w:rsidP="00A45E1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4A1">
        <w:rPr>
          <w:rFonts w:ascii="Times New Roman" w:hAnsi="Times New Roman" w:cs="Times New Roman"/>
          <w:sz w:val="28"/>
          <w:szCs w:val="28"/>
        </w:rPr>
        <w:t>Формы мониторинга</w:t>
      </w:r>
      <w:r w:rsidRPr="002537B4">
        <w:rPr>
          <w:rFonts w:ascii="Times New Roman" w:hAnsi="Times New Roman" w:cs="Times New Roman"/>
          <w:sz w:val="28"/>
          <w:szCs w:val="28"/>
        </w:rPr>
        <w:t>: самооценка собственной деятельности на уровне педагога, учащегося, администратора школы; внутренняя оценка деятельности структурных подразделений школы; внешнее оценивание деятельности независимыми экспертами, заказчиками образовательных услуг, вышестоящими органами управления образования.</w:t>
      </w:r>
    </w:p>
    <w:p w:rsidR="00A45E13" w:rsidRPr="002537B4" w:rsidRDefault="00A45E13" w:rsidP="00A45E1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7B4">
        <w:rPr>
          <w:rFonts w:ascii="Times New Roman" w:hAnsi="Times New Roman" w:cs="Times New Roman"/>
          <w:sz w:val="28"/>
          <w:szCs w:val="28"/>
        </w:rPr>
        <w:t xml:space="preserve">Научная основа мониторинговых исследований обеспечивается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37B4">
        <w:rPr>
          <w:rFonts w:ascii="Times New Roman" w:hAnsi="Times New Roman" w:cs="Times New Roman"/>
          <w:sz w:val="28"/>
          <w:szCs w:val="28"/>
        </w:rPr>
        <w:t>етодическим советом школы.</w:t>
      </w:r>
    </w:p>
    <w:p w:rsidR="00A45E13" w:rsidRPr="002537B4" w:rsidRDefault="00A45E13" w:rsidP="00A45E1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7B4">
        <w:rPr>
          <w:rFonts w:ascii="Times New Roman" w:hAnsi="Times New Roman" w:cs="Times New Roman"/>
          <w:sz w:val="28"/>
          <w:szCs w:val="28"/>
        </w:rPr>
        <w:t>Мониторинг осуществляется группой аналитиков из числа представителей администрации и органов  самоуправления (Управляющего Совета), а также  проводится тематическими комиссиями и рабочими группами. Информационно-аналитическим центром разрабатываются и предлагаются рабочим группам методические рекомендации по сбору необходимой первичной информации. Четыре раза в год проводятся заседания тематических комиссий для рассмотрения результатов мониторинговых исследований.</w:t>
      </w:r>
    </w:p>
    <w:p w:rsidR="00A45E13" w:rsidRPr="002537B4" w:rsidRDefault="00A45E13" w:rsidP="00A45E1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7B4">
        <w:rPr>
          <w:rFonts w:ascii="Times New Roman" w:hAnsi="Times New Roman" w:cs="Times New Roman"/>
          <w:sz w:val="28"/>
          <w:szCs w:val="28"/>
        </w:rPr>
        <w:t xml:space="preserve">Итоги мониторинга подводятся один раз в год в аналитических отчетах с выводами о степени достижения целей и необходимости корректировки плана. </w:t>
      </w:r>
      <w:r>
        <w:rPr>
          <w:rFonts w:ascii="Times New Roman" w:hAnsi="Times New Roman" w:cs="Times New Roman"/>
          <w:sz w:val="28"/>
          <w:szCs w:val="28"/>
        </w:rPr>
        <w:t xml:space="preserve">  Данные отчетов используются в публичном отчете директора школы.</w:t>
      </w:r>
      <w:r w:rsidRPr="00253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E13" w:rsidRDefault="00A45E13" w:rsidP="00A45E1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4A1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2537B4">
        <w:rPr>
          <w:rFonts w:ascii="Times New Roman" w:hAnsi="Times New Roman" w:cs="Times New Roman"/>
          <w:sz w:val="28"/>
          <w:szCs w:val="28"/>
        </w:rPr>
        <w:t xml:space="preserve"> мониторинга осуществляет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УВР во главе информационно-аналитического центра.</w:t>
      </w:r>
    </w:p>
    <w:p w:rsidR="00A45E13" w:rsidRDefault="00A45E13" w:rsidP="00DF1339">
      <w:pPr>
        <w:widowControl w:val="0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91FE6" w:rsidRDefault="00E91FE6" w:rsidP="00CB243B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5E2" w:rsidRDefault="003915E2" w:rsidP="00CB243B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5E2" w:rsidRPr="00E91FE6" w:rsidRDefault="003915E2" w:rsidP="00CB243B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FE6" w:rsidRPr="00E91FE6" w:rsidRDefault="00E91FE6" w:rsidP="00E91FE6">
      <w:pPr>
        <w:pStyle w:val="33"/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FE6">
        <w:rPr>
          <w:rFonts w:ascii="Times New Roman" w:hAnsi="Times New Roman" w:cs="Times New Roman"/>
          <w:b/>
          <w:sz w:val="32"/>
          <w:szCs w:val="32"/>
        </w:rPr>
        <w:lastRenderedPageBreak/>
        <w:t>Образовательные потребности, на которые</w:t>
      </w:r>
    </w:p>
    <w:p w:rsidR="00E91FE6" w:rsidRPr="008D6927" w:rsidRDefault="00E91FE6" w:rsidP="00E91FE6">
      <w:pPr>
        <w:pStyle w:val="33"/>
        <w:spacing w:after="0"/>
        <w:ind w:firstLine="720"/>
        <w:jc w:val="center"/>
        <w:rPr>
          <w:b/>
          <w:sz w:val="32"/>
          <w:szCs w:val="32"/>
        </w:rPr>
      </w:pPr>
      <w:r w:rsidRPr="00E91FE6">
        <w:rPr>
          <w:rFonts w:ascii="Times New Roman" w:hAnsi="Times New Roman" w:cs="Times New Roman"/>
          <w:b/>
          <w:sz w:val="32"/>
          <w:szCs w:val="32"/>
        </w:rPr>
        <w:t>будет ориентироваться школа в 2011 – 2015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1FE6">
        <w:rPr>
          <w:rFonts w:ascii="Times New Roman" w:hAnsi="Times New Roman" w:cs="Times New Roman"/>
          <w:b/>
          <w:sz w:val="32"/>
          <w:szCs w:val="32"/>
        </w:rPr>
        <w:t>годы</w:t>
      </w:r>
    </w:p>
    <w:p w:rsidR="00E91FE6" w:rsidRPr="009031EE" w:rsidRDefault="00E91FE6" w:rsidP="00E91FE6">
      <w:pPr>
        <w:pStyle w:val="33"/>
        <w:spacing w:after="0"/>
        <w:ind w:firstLine="720"/>
        <w:jc w:val="center"/>
        <w:rPr>
          <w:b/>
          <w:sz w:val="28"/>
          <w:szCs w:val="28"/>
          <w:u w:val="single"/>
        </w:rPr>
      </w:pPr>
    </w:p>
    <w:p w:rsidR="00E91FE6" w:rsidRPr="009031EE" w:rsidRDefault="00E91FE6" w:rsidP="00E91FE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EE">
        <w:rPr>
          <w:rFonts w:ascii="Times New Roman" w:hAnsi="Times New Roman" w:cs="Times New Roman"/>
          <w:sz w:val="28"/>
          <w:szCs w:val="28"/>
        </w:rPr>
        <w:t xml:space="preserve">В настоящее время складывается принципиально новая реальность </w:t>
      </w:r>
      <w:proofErr w:type="spellStart"/>
      <w:r w:rsidRPr="009031EE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9031EE">
        <w:rPr>
          <w:rFonts w:ascii="Times New Roman" w:hAnsi="Times New Roman" w:cs="Times New Roman"/>
          <w:sz w:val="28"/>
          <w:szCs w:val="28"/>
        </w:rPr>
        <w:t xml:space="preserve"> заказа на образовательную подготовку учащихся. Отличительная черта этой реальности состоит в том, что подлинным заказчиком образовательного процесса становится семья. Она все более реально начинает участвовать в проектировании и определении содержания образования.</w:t>
      </w:r>
    </w:p>
    <w:p w:rsidR="00E91FE6" w:rsidRPr="009031EE" w:rsidRDefault="00E91FE6" w:rsidP="00E91FE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EE">
        <w:rPr>
          <w:rFonts w:ascii="Times New Roman" w:hAnsi="Times New Roman" w:cs="Times New Roman"/>
          <w:sz w:val="28"/>
          <w:szCs w:val="28"/>
        </w:rPr>
        <w:t xml:space="preserve">Анализ результатов анкетирования родителей на предмет отношения к процессам воспитания и обучения показал, что 74% родителей ставят перед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9031EE">
        <w:rPr>
          <w:rFonts w:ascii="Times New Roman" w:hAnsi="Times New Roman" w:cs="Times New Roman"/>
          <w:sz w:val="28"/>
          <w:szCs w:val="28"/>
        </w:rPr>
        <w:t xml:space="preserve"> сверхзадачу. Для них главная задача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9031EE">
        <w:rPr>
          <w:rFonts w:ascii="Times New Roman" w:hAnsi="Times New Roman" w:cs="Times New Roman"/>
          <w:sz w:val="28"/>
          <w:szCs w:val="28"/>
        </w:rPr>
        <w:t xml:space="preserve"> – подготовка к продолжению образования в конкретной профессиональной сфере, а не в воспроизводстве привычного пакета учебных предметов. </w:t>
      </w:r>
    </w:p>
    <w:p w:rsidR="00E91FE6" w:rsidRPr="009031EE" w:rsidRDefault="00E91FE6" w:rsidP="00E91FE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EE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9031EE">
        <w:rPr>
          <w:rFonts w:ascii="Times New Roman" w:hAnsi="Times New Roman" w:cs="Times New Roman"/>
          <w:sz w:val="28"/>
          <w:szCs w:val="28"/>
        </w:rPr>
        <w:t xml:space="preserve"> ставится задача создать условия для удовлетворения познавательных запросов, интересов, развития способностей конкретного ребенка. Добиться того, чтобы уже в школе ребенок мог сделать правильный выбор своего будущего направления в жизни и в дальнейшем полноценно включиться в постоянно меняющийся мир. </w:t>
      </w:r>
    </w:p>
    <w:p w:rsidR="00E91FE6" w:rsidRPr="009031EE" w:rsidRDefault="00E91FE6" w:rsidP="00E91FE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EE">
        <w:rPr>
          <w:rFonts w:ascii="Times New Roman" w:hAnsi="Times New Roman" w:cs="Times New Roman"/>
          <w:sz w:val="28"/>
          <w:szCs w:val="28"/>
        </w:rPr>
        <w:t xml:space="preserve">Анализ результатов анкетирования </w:t>
      </w:r>
      <w:r w:rsidR="00B23127">
        <w:rPr>
          <w:rFonts w:ascii="Times New Roman" w:hAnsi="Times New Roman" w:cs="Times New Roman"/>
          <w:sz w:val="28"/>
          <w:szCs w:val="28"/>
        </w:rPr>
        <w:t>обучающихся в</w:t>
      </w:r>
      <w:r w:rsidRPr="009031EE">
        <w:rPr>
          <w:rFonts w:ascii="Times New Roman" w:hAnsi="Times New Roman" w:cs="Times New Roman"/>
          <w:sz w:val="28"/>
          <w:szCs w:val="28"/>
        </w:rPr>
        <w:t xml:space="preserve"> старших клас</w:t>
      </w:r>
      <w:r w:rsidR="00B23127">
        <w:rPr>
          <w:rFonts w:ascii="Times New Roman" w:hAnsi="Times New Roman" w:cs="Times New Roman"/>
          <w:sz w:val="28"/>
          <w:szCs w:val="28"/>
        </w:rPr>
        <w:t>сах</w:t>
      </w:r>
      <w:r w:rsidRPr="00903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9031EE">
        <w:rPr>
          <w:rFonts w:ascii="Times New Roman" w:hAnsi="Times New Roman" w:cs="Times New Roman"/>
          <w:sz w:val="28"/>
          <w:szCs w:val="28"/>
        </w:rPr>
        <w:t xml:space="preserve">, родителей школьников и учителей по вопросу изменения содержания образовательного процесса и его организации позволил определить потребности этих социальных заказчиков. </w:t>
      </w:r>
    </w:p>
    <w:p w:rsidR="00E91FE6" w:rsidRPr="009031EE" w:rsidRDefault="00E91FE6" w:rsidP="00E91FE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127" w:rsidRDefault="00B23127" w:rsidP="00E91FE6">
      <w:pPr>
        <w:pStyle w:val="3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127" w:rsidRDefault="00B23127" w:rsidP="00E91FE6">
      <w:pPr>
        <w:pStyle w:val="3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5E2" w:rsidRPr="003915E2" w:rsidRDefault="003915E2" w:rsidP="003915E2"/>
    <w:p w:rsidR="00E91FE6" w:rsidRPr="00B23127" w:rsidRDefault="00E91FE6" w:rsidP="00B23127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B23127">
        <w:rPr>
          <w:rFonts w:ascii="Times New Roman" w:hAnsi="Times New Roman" w:cs="Times New Roman"/>
          <w:i w:val="0"/>
          <w:sz w:val="32"/>
          <w:szCs w:val="32"/>
        </w:rPr>
        <w:lastRenderedPageBreak/>
        <w:t>Потребности основных социальных заказчиков</w:t>
      </w:r>
    </w:p>
    <w:p w:rsidR="00E91FE6" w:rsidRPr="009031EE" w:rsidRDefault="00E91FE6" w:rsidP="00E91FE6">
      <w:pPr>
        <w:rPr>
          <w:rFonts w:ascii="Times New Roman" w:hAnsi="Times New Roman" w:cs="Times New Roman"/>
        </w:rPr>
      </w:pPr>
    </w:p>
    <w:tbl>
      <w:tblPr>
        <w:tblW w:w="78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1"/>
      </w:tblPr>
      <w:tblGrid>
        <w:gridCol w:w="5100"/>
        <w:gridCol w:w="1410"/>
        <w:gridCol w:w="1312"/>
      </w:tblGrid>
      <w:tr w:rsidR="00E91FE6" w:rsidRPr="009031EE" w:rsidTr="00B658AE">
        <w:trPr>
          <w:jc w:val="center"/>
        </w:trPr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E6" w:rsidRPr="009031EE" w:rsidRDefault="00E91FE6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EE">
              <w:rPr>
                <w:rFonts w:ascii="Times New Roman" w:hAnsi="Times New Roman" w:cs="Times New Roman"/>
                <w:sz w:val="28"/>
                <w:szCs w:val="28"/>
              </w:rPr>
              <w:t>Потребности социальных заказчиков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E6" w:rsidRPr="009031EE" w:rsidRDefault="00E91FE6" w:rsidP="00B658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1E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91FE6" w:rsidRPr="009031EE" w:rsidRDefault="00E91FE6" w:rsidP="00B658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1EE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proofErr w:type="spellEnd"/>
            <w:r w:rsidRPr="009031EE">
              <w:rPr>
                <w:rFonts w:ascii="Times New Roman" w:hAnsi="Times New Roman" w:cs="Times New Roman"/>
                <w:sz w:val="28"/>
                <w:szCs w:val="28"/>
              </w:rPr>
              <w:t>. в %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E6" w:rsidRPr="009031EE" w:rsidRDefault="00E91FE6" w:rsidP="00B658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1EE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E91FE6" w:rsidRPr="009031EE" w:rsidRDefault="00E91FE6" w:rsidP="00B658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1EE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proofErr w:type="spellEnd"/>
            <w:r w:rsidRPr="009031EE">
              <w:rPr>
                <w:rFonts w:ascii="Times New Roman" w:hAnsi="Times New Roman" w:cs="Times New Roman"/>
                <w:sz w:val="28"/>
                <w:szCs w:val="28"/>
              </w:rPr>
              <w:t>. в %</w:t>
            </w:r>
          </w:p>
        </w:tc>
      </w:tr>
      <w:tr w:rsidR="00E91FE6" w:rsidRPr="009031EE" w:rsidTr="00B658AE">
        <w:trPr>
          <w:jc w:val="center"/>
        </w:trPr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E6" w:rsidRPr="009031EE" w:rsidRDefault="00E91FE6" w:rsidP="00B658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1EE">
              <w:rPr>
                <w:rFonts w:ascii="Times New Roman" w:hAnsi="Times New Roman" w:cs="Times New Roman"/>
                <w:sz w:val="28"/>
                <w:szCs w:val="28"/>
              </w:rPr>
              <w:t>Увеличение объема часов на вариативную часть учебного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E6" w:rsidRPr="009031EE" w:rsidRDefault="00E91FE6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EE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E6" w:rsidRPr="009031EE" w:rsidRDefault="00E91FE6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EE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E91FE6" w:rsidRPr="009031EE" w:rsidTr="00B658AE">
        <w:trPr>
          <w:jc w:val="center"/>
        </w:trPr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E6" w:rsidRPr="009031EE" w:rsidRDefault="00E91FE6" w:rsidP="00B658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1EE">
              <w:rPr>
                <w:rFonts w:ascii="Times New Roman" w:hAnsi="Times New Roman" w:cs="Times New Roman"/>
                <w:sz w:val="28"/>
                <w:szCs w:val="28"/>
              </w:rPr>
              <w:t>Обеспечение через содержание формирования у школьников умений учиться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3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E6" w:rsidRDefault="00E91FE6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E6" w:rsidRPr="009031EE" w:rsidRDefault="00E91FE6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EE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E6" w:rsidRDefault="00E91FE6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E6" w:rsidRPr="009031EE" w:rsidRDefault="00E91FE6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EE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E91FE6" w:rsidRPr="009031EE" w:rsidTr="00B658AE">
        <w:trPr>
          <w:jc w:val="center"/>
        </w:trPr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E6" w:rsidRPr="009031EE" w:rsidRDefault="00E91FE6" w:rsidP="00B658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9031EE">
              <w:rPr>
                <w:rFonts w:ascii="Times New Roman" w:hAnsi="Times New Roman" w:cs="Times New Roman"/>
                <w:sz w:val="28"/>
                <w:szCs w:val="28"/>
              </w:rPr>
              <w:t>через содержание формирования у школьников умений общаться (формирование коммуникативной компетентности)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E6" w:rsidRDefault="00E91FE6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E6" w:rsidRPr="009031EE" w:rsidRDefault="00E91FE6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EE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E6" w:rsidRDefault="00E91FE6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E6" w:rsidRPr="009031EE" w:rsidRDefault="00E91FE6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EE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E91FE6" w:rsidRPr="009031EE" w:rsidTr="00B658AE">
        <w:trPr>
          <w:jc w:val="center"/>
        </w:trPr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E6" w:rsidRPr="009031EE" w:rsidRDefault="00E91FE6" w:rsidP="00B658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1EE">
              <w:rPr>
                <w:rFonts w:ascii="Times New Roman" w:hAnsi="Times New Roman" w:cs="Times New Roman"/>
                <w:sz w:val="28"/>
                <w:szCs w:val="28"/>
              </w:rPr>
              <w:t>Обеспечение через содержание формирования у школьников умений работать с информацией (формирование информационной компетентности)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E6" w:rsidRDefault="00E91FE6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E6" w:rsidRPr="009031EE" w:rsidRDefault="00E91FE6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EE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E6" w:rsidRDefault="00E91FE6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E6" w:rsidRPr="009031EE" w:rsidRDefault="00E91FE6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EE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E91FE6" w:rsidRPr="009031EE" w:rsidTr="00B658AE">
        <w:trPr>
          <w:jc w:val="center"/>
        </w:trPr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E6" w:rsidRPr="009031EE" w:rsidRDefault="00E91FE6" w:rsidP="00B658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1EE">
              <w:rPr>
                <w:rFonts w:ascii="Times New Roman" w:hAnsi="Times New Roman" w:cs="Times New Roman"/>
                <w:sz w:val="28"/>
                <w:szCs w:val="28"/>
              </w:rPr>
              <w:t>Перевод учащихся на обучение на старшей ступени по индивидуальным учебным планам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E6" w:rsidRDefault="00E91FE6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E6" w:rsidRPr="009031EE" w:rsidRDefault="00E91FE6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EE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E6" w:rsidRDefault="00E91FE6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E6" w:rsidRPr="009031EE" w:rsidRDefault="00E91FE6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EE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E91FE6" w:rsidRPr="009031EE" w:rsidTr="00B658AE">
        <w:trPr>
          <w:jc w:val="center"/>
        </w:trPr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E6" w:rsidRPr="009031EE" w:rsidRDefault="00E91FE6" w:rsidP="00B658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1EE">
              <w:rPr>
                <w:rFonts w:ascii="Times New Roman" w:hAnsi="Times New Roman" w:cs="Times New Roman"/>
                <w:sz w:val="28"/>
                <w:szCs w:val="28"/>
              </w:rPr>
              <w:t>Диалогическая форма общения</w:t>
            </w:r>
          </w:p>
          <w:p w:rsidR="00E91FE6" w:rsidRPr="009031EE" w:rsidRDefault="00E91FE6" w:rsidP="00B658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E6" w:rsidRPr="009031EE" w:rsidRDefault="00E91FE6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EE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E6" w:rsidRPr="009031EE" w:rsidRDefault="00E91FE6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EE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E91FE6" w:rsidRPr="009031EE" w:rsidTr="00B658AE">
        <w:trPr>
          <w:jc w:val="center"/>
        </w:trPr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FE6" w:rsidRPr="009031EE" w:rsidRDefault="00E91FE6" w:rsidP="00B658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1EE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информационных технологий обучения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E6" w:rsidRPr="009031EE" w:rsidRDefault="00E91FE6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EE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E6" w:rsidRPr="009031EE" w:rsidRDefault="00E91FE6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EE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E91FE6" w:rsidRPr="009031EE" w:rsidTr="00B658AE">
        <w:trPr>
          <w:jc w:val="center"/>
        </w:trPr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E6" w:rsidRPr="009031EE" w:rsidRDefault="00E91FE6" w:rsidP="00B658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1E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социально значимой проектной деятельности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E6" w:rsidRPr="009031EE" w:rsidRDefault="00E91FE6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EE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E6" w:rsidRPr="009031EE" w:rsidRDefault="00E91FE6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EE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E91FE6" w:rsidRPr="009031EE" w:rsidTr="00B658AE">
        <w:trPr>
          <w:jc w:val="center"/>
        </w:trPr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E6" w:rsidRPr="009031EE" w:rsidRDefault="00E91FE6" w:rsidP="00B658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E6" w:rsidRPr="009031EE" w:rsidRDefault="00E91FE6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FE6" w:rsidRPr="009031EE" w:rsidRDefault="00E91FE6" w:rsidP="00B65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FE6" w:rsidRDefault="00E91FE6" w:rsidP="00E91FE6">
      <w:pPr>
        <w:spacing w:line="360" w:lineRule="auto"/>
        <w:rPr>
          <w:b/>
          <w:sz w:val="28"/>
          <w:szCs w:val="28"/>
        </w:rPr>
      </w:pPr>
    </w:p>
    <w:p w:rsidR="00E91FE6" w:rsidRDefault="00E91FE6" w:rsidP="00E91FE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1FE6" w:rsidRPr="006777C7" w:rsidRDefault="009F24A1" w:rsidP="00E91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1FE6" w:rsidRPr="006777C7">
        <w:rPr>
          <w:rFonts w:ascii="Times New Roman" w:hAnsi="Times New Roman" w:cs="Times New Roman"/>
          <w:sz w:val="28"/>
          <w:szCs w:val="28"/>
        </w:rPr>
        <w:t>Стратегию развития школы составляют:</w:t>
      </w:r>
    </w:p>
    <w:p w:rsidR="00E91FE6" w:rsidRPr="006777C7" w:rsidRDefault="00E91FE6" w:rsidP="00E91FE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77C7">
        <w:rPr>
          <w:rFonts w:ascii="Times New Roman" w:hAnsi="Times New Roman" w:cs="Times New Roman"/>
          <w:sz w:val="28"/>
          <w:szCs w:val="28"/>
        </w:rPr>
        <w:lastRenderedPageBreak/>
        <w:t>- миссия;</w:t>
      </w:r>
    </w:p>
    <w:p w:rsidR="00E91FE6" w:rsidRPr="006777C7" w:rsidRDefault="00E91FE6" w:rsidP="00E91FE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77C7">
        <w:rPr>
          <w:rFonts w:ascii="Times New Roman" w:hAnsi="Times New Roman" w:cs="Times New Roman"/>
          <w:sz w:val="28"/>
          <w:szCs w:val="28"/>
        </w:rPr>
        <w:t>- понимание внутреннего состояния учреждения;</w:t>
      </w:r>
    </w:p>
    <w:p w:rsidR="00E91FE6" w:rsidRPr="006777C7" w:rsidRDefault="00E91FE6" w:rsidP="00E91FE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77C7">
        <w:rPr>
          <w:rFonts w:ascii="Times New Roman" w:hAnsi="Times New Roman" w:cs="Times New Roman"/>
          <w:sz w:val="28"/>
          <w:szCs w:val="28"/>
        </w:rPr>
        <w:t>- стратегические цели, общие для всего образовательного учреждения, реализация социально значимой концепции модели выпускника;</w:t>
      </w:r>
    </w:p>
    <w:p w:rsidR="00E91FE6" w:rsidRPr="006777C7" w:rsidRDefault="00E91FE6" w:rsidP="00E91FE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77C7">
        <w:rPr>
          <w:rFonts w:ascii="Times New Roman" w:hAnsi="Times New Roman" w:cs="Times New Roman"/>
          <w:sz w:val="28"/>
          <w:szCs w:val="28"/>
        </w:rPr>
        <w:t>- задачи как определение конкретных действий, которые необходимо осуществить на каждом этапе достижения целей.</w:t>
      </w:r>
    </w:p>
    <w:p w:rsidR="00E91FE6" w:rsidRPr="005031E9" w:rsidRDefault="00E91FE6" w:rsidP="00E91FE6">
      <w:pPr>
        <w:spacing w:line="360" w:lineRule="auto"/>
        <w:ind w:firstLine="70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31E9">
        <w:rPr>
          <w:rFonts w:ascii="Times New Roman" w:hAnsi="Times New Roman" w:cs="Times New Roman"/>
          <w:b/>
          <w:sz w:val="32"/>
          <w:szCs w:val="32"/>
        </w:rPr>
        <w:t xml:space="preserve">Основные задачи </w:t>
      </w:r>
      <w:r w:rsidR="004A1C2C">
        <w:rPr>
          <w:rFonts w:ascii="Times New Roman" w:hAnsi="Times New Roman" w:cs="Times New Roman"/>
          <w:b/>
          <w:sz w:val="32"/>
          <w:szCs w:val="32"/>
        </w:rPr>
        <w:t>по повышению качества</w:t>
      </w:r>
      <w:r w:rsidRPr="005031E9">
        <w:rPr>
          <w:rFonts w:ascii="Times New Roman" w:hAnsi="Times New Roman" w:cs="Times New Roman"/>
          <w:b/>
          <w:sz w:val="32"/>
          <w:szCs w:val="32"/>
        </w:rPr>
        <w:t xml:space="preserve"> образования в  школе</w:t>
      </w:r>
    </w:p>
    <w:p w:rsidR="00E91FE6" w:rsidRPr="006777C7" w:rsidRDefault="00E91FE6" w:rsidP="00E91FE6">
      <w:pPr>
        <w:pStyle w:val="a6"/>
        <w:numPr>
          <w:ilvl w:val="0"/>
          <w:numId w:val="2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77C7">
        <w:rPr>
          <w:rFonts w:ascii="Times New Roman" w:hAnsi="Times New Roman" w:cs="Times New Roman"/>
          <w:sz w:val="28"/>
          <w:szCs w:val="28"/>
        </w:rPr>
        <w:t xml:space="preserve">Разработка целевой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по управлению качеством образования в школе.</w:t>
      </w:r>
    </w:p>
    <w:p w:rsidR="00E91FE6" w:rsidRPr="006777C7" w:rsidRDefault="00E91FE6" w:rsidP="00E91FE6">
      <w:pPr>
        <w:numPr>
          <w:ilvl w:val="1"/>
          <w:numId w:val="21"/>
        </w:numPr>
        <w:tabs>
          <w:tab w:val="num" w:pos="1080"/>
        </w:tabs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777C7">
        <w:rPr>
          <w:rFonts w:ascii="Times New Roman" w:hAnsi="Times New Roman" w:cs="Times New Roman"/>
          <w:sz w:val="28"/>
          <w:szCs w:val="28"/>
        </w:rPr>
        <w:t>Достижение нового качества образовательной системы школы с учетом тенденций социально-экономического и культурного развития села Красноселькуп.</w:t>
      </w:r>
    </w:p>
    <w:p w:rsidR="00E91FE6" w:rsidRPr="006777C7" w:rsidRDefault="00E91FE6" w:rsidP="00E91FE6">
      <w:pPr>
        <w:numPr>
          <w:ilvl w:val="1"/>
          <w:numId w:val="21"/>
        </w:numPr>
        <w:tabs>
          <w:tab w:val="num" w:pos="1080"/>
        </w:tabs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777C7">
        <w:rPr>
          <w:rFonts w:ascii="Times New Roman" w:hAnsi="Times New Roman" w:cs="Times New Roman"/>
          <w:sz w:val="28"/>
          <w:szCs w:val="28"/>
        </w:rPr>
        <w:t>Расширение пространства образовательных и учебных программ, обучающих и диагностических технологий, маршрутов обучения учащихся.</w:t>
      </w:r>
    </w:p>
    <w:p w:rsidR="00E91FE6" w:rsidRPr="006777C7" w:rsidRDefault="00E91FE6" w:rsidP="00E91FE6">
      <w:pPr>
        <w:numPr>
          <w:ilvl w:val="1"/>
          <w:numId w:val="21"/>
        </w:numPr>
        <w:tabs>
          <w:tab w:val="num" w:pos="1080"/>
        </w:tabs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777C7">
        <w:rPr>
          <w:rFonts w:ascii="Times New Roman" w:hAnsi="Times New Roman" w:cs="Times New Roman"/>
          <w:sz w:val="28"/>
          <w:szCs w:val="28"/>
        </w:rPr>
        <w:t>Конструктивное разрешение существующих противоречий и проблем.</w:t>
      </w:r>
    </w:p>
    <w:p w:rsidR="00E91FE6" w:rsidRPr="006777C7" w:rsidRDefault="00E91FE6" w:rsidP="00E91FE6">
      <w:pPr>
        <w:numPr>
          <w:ilvl w:val="1"/>
          <w:numId w:val="21"/>
        </w:numPr>
        <w:tabs>
          <w:tab w:val="num" w:pos="1080"/>
        </w:tabs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777C7">
        <w:rPr>
          <w:rFonts w:ascii="Times New Roman" w:hAnsi="Times New Roman" w:cs="Times New Roman"/>
          <w:sz w:val="28"/>
          <w:szCs w:val="28"/>
        </w:rPr>
        <w:t xml:space="preserve">Утверждение в сознании и деятельности участников образовательного процесса новых ценностей  и установок, связанных, прежде всего, с </w:t>
      </w:r>
      <w:proofErr w:type="spellStart"/>
      <w:r w:rsidRPr="006777C7">
        <w:rPr>
          <w:rFonts w:ascii="Times New Roman" w:hAnsi="Times New Roman" w:cs="Times New Roman"/>
          <w:sz w:val="28"/>
          <w:szCs w:val="28"/>
        </w:rPr>
        <w:t>самоце</w:t>
      </w:r>
      <w:r w:rsidR="00B23127">
        <w:rPr>
          <w:rFonts w:ascii="Times New Roman" w:hAnsi="Times New Roman" w:cs="Times New Roman"/>
          <w:sz w:val="28"/>
          <w:szCs w:val="28"/>
        </w:rPr>
        <w:t>нностью</w:t>
      </w:r>
      <w:proofErr w:type="spellEnd"/>
      <w:r w:rsidR="00B23127">
        <w:rPr>
          <w:rFonts w:ascii="Times New Roman" w:hAnsi="Times New Roman" w:cs="Times New Roman"/>
          <w:sz w:val="28"/>
          <w:szCs w:val="28"/>
        </w:rPr>
        <w:t xml:space="preserve">  личности, раскрытием её</w:t>
      </w:r>
      <w:r w:rsidRPr="006777C7">
        <w:rPr>
          <w:rFonts w:ascii="Times New Roman" w:hAnsi="Times New Roman" w:cs="Times New Roman"/>
          <w:sz w:val="28"/>
          <w:szCs w:val="28"/>
        </w:rPr>
        <w:t xml:space="preserve"> потенциала, самореализацией, творчеством и созиданием.</w:t>
      </w:r>
    </w:p>
    <w:p w:rsidR="00E91FE6" w:rsidRPr="006777C7" w:rsidRDefault="00E91FE6" w:rsidP="00E91FE6">
      <w:pPr>
        <w:numPr>
          <w:ilvl w:val="1"/>
          <w:numId w:val="21"/>
        </w:numPr>
        <w:tabs>
          <w:tab w:val="num" w:pos="1080"/>
        </w:tabs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777C7">
        <w:rPr>
          <w:rFonts w:ascii="Times New Roman" w:hAnsi="Times New Roman" w:cs="Times New Roman"/>
          <w:sz w:val="28"/>
          <w:szCs w:val="28"/>
        </w:rPr>
        <w:t>Расширение спектра и повышение качества доступных образовательных услуг в системе дополнительного образования.</w:t>
      </w:r>
    </w:p>
    <w:p w:rsidR="00E91FE6" w:rsidRPr="006777C7" w:rsidRDefault="00E91FE6" w:rsidP="00E91FE6">
      <w:pPr>
        <w:numPr>
          <w:ilvl w:val="1"/>
          <w:numId w:val="21"/>
        </w:numPr>
        <w:tabs>
          <w:tab w:val="num" w:pos="1080"/>
        </w:tabs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777C7">
        <w:rPr>
          <w:rFonts w:ascii="Times New Roman" w:hAnsi="Times New Roman" w:cs="Times New Roman"/>
          <w:sz w:val="28"/>
          <w:szCs w:val="28"/>
        </w:rPr>
        <w:t>Расширение сети  профильных классов.</w:t>
      </w:r>
    </w:p>
    <w:p w:rsidR="00E91FE6" w:rsidRPr="006777C7" w:rsidRDefault="00E91FE6" w:rsidP="00E91FE6">
      <w:pPr>
        <w:numPr>
          <w:ilvl w:val="1"/>
          <w:numId w:val="21"/>
        </w:numPr>
        <w:tabs>
          <w:tab w:val="num" w:pos="1080"/>
        </w:tabs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777C7">
        <w:rPr>
          <w:rFonts w:ascii="Times New Roman" w:hAnsi="Times New Roman" w:cs="Times New Roman"/>
          <w:sz w:val="28"/>
          <w:szCs w:val="28"/>
        </w:rPr>
        <w:t>Доведение основных параметров обеспечения образовательного процесса до уровня существующих норм.</w:t>
      </w:r>
    </w:p>
    <w:p w:rsidR="00E91FE6" w:rsidRPr="006777C7" w:rsidRDefault="00E91FE6" w:rsidP="00E91FE6">
      <w:pPr>
        <w:numPr>
          <w:ilvl w:val="1"/>
          <w:numId w:val="21"/>
        </w:numPr>
        <w:tabs>
          <w:tab w:val="num" w:pos="1080"/>
        </w:tabs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777C7">
        <w:rPr>
          <w:rFonts w:ascii="Times New Roman" w:hAnsi="Times New Roman" w:cs="Times New Roman"/>
          <w:sz w:val="28"/>
          <w:szCs w:val="28"/>
        </w:rPr>
        <w:lastRenderedPageBreak/>
        <w:t>Повышение качества состава и профессионализма педагогических кадров.</w:t>
      </w:r>
    </w:p>
    <w:p w:rsidR="00E91FE6" w:rsidRPr="006777C7" w:rsidRDefault="00E91FE6" w:rsidP="00E91FE6">
      <w:pPr>
        <w:numPr>
          <w:ilvl w:val="1"/>
          <w:numId w:val="21"/>
        </w:numPr>
        <w:tabs>
          <w:tab w:val="num" w:pos="1080"/>
        </w:tabs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777C7">
        <w:rPr>
          <w:rFonts w:ascii="Times New Roman" w:hAnsi="Times New Roman" w:cs="Times New Roman"/>
          <w:sz w:val="28"/>
          <w:szCs w:val="28"/>
        </w:rPr>
        <w:t>Совершенствование организационной структуры управления школой и образовательным процессом, в том числе создание подразделений анализа, координации работы в области качества образования, создание новых служб (информационной, научно-консультативной, документационной).</w:t>
      </w:r>
    </w:p>
    <w:p w:rsidR="00E91FE6" w:rsidRPr="006777C7" w:rsidRDefault="00E91FE6" w:rsidP="00E91FE6">
      <w:pPr>
        <w:numPr>
          <w:ilvl w:val="1"/>
          <w:numId w:val="21"/>
        </w:numPr>
        <w:tabs>
          <w:tab w:val="num" w:pos="1080"/>
        </w:tabs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777C7">
        <w:rPr>
          <w:rFonts w:ascii="Times New Roman" w:hAnsi="Times New Roman" w:cs="Times New Roman"/>
          <w:sz w:val="28"/>
          <w:szCs w:val="28"/>
        </w:rPr>
        <w:t>Освоение представителями администрации и членами педагогического коллектива технологий управления качеством образования.</w:t>
      </w:r>
    </w:p>
    <w:p w:rsidR="00E91FE6" w:rsidRPr="006777C7" w:rsidRDefault="00E91FE6" w:rsidP="00E91FE6">
      <w:pPr>
        <w:spacing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6777C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A1C2C">
        <w:rPr>
          <w:rFonts w:ascii="Times New Roman" w:hAnsi="Times New Roman" w:cs="Times New Roman"/>
          <w:sz w:val="28"/>
          <w:szCs w:val="28"/>
        </w:rPr>
        <w:t>Успешность решения</w:t>
      </w:r>
      <w:r w:rsidRPr="006777C7">
        <w:rPr>
          <w:rFonts w:ascii="Times New Roman" w:hAnsi="Times New Roman" w:cs="Times New Roman"/>
          <w:sz w:val="28"/>
          <w:szCs w:val="28"/>
        </w:rPr>
        <w:t xml:space="preserve"> перечисленных задач зависит от активной роли всех </w:t>
      </w:r>
      <w:r w:rsidR="00B23127">
        <w:rPr>
          <w:rFonts w:ascii="Times New Roman" w:hAnsi="Times New Roman" w:cs="Times New Roman"/>
          <w:sz w:val="28"/>
          <w:szCs w:val="28"/>
        </w:rPr>
        <w:t xml:space="preserve">участников  учебно-воспитательного </w:t>
      </w:r>
      <w:r w:rsidR="00242DBE">
        <w:rPr>
          <w:rFonts w:ascii="Times New Roman" w:hAnsi="Times New Roman" w:cs="Times New Roman"/>
          <w:sz w:val="28"/>
          <w:szCs w:val="28"/>
        </w:rPr>
        <w:t>процесса</w:t>
      </w:r>
      <w:r w:rsidRPr="006777C7"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E91FE6" w:rsidRPr="006777C7" w:rsidRDefault="00E91FE6" w:rsidP="00E91FE6">
      <w:pPr>
        <w:spacing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6777C7">
        <w:rPr>
          <w:rFonts w:ascii="Times New Roman" w:hAnsi="Times New Roman" w:cs="Times New Roman"/>
          <w:sz w:val="28"/>
          <w:szCs w:val="28"/>
        </w:rPr>
        <w:t xml:space="preserve">        Прежде всего, следует повысить эффективность участия в управлении школой</w:t>
      </w:r>
      <w:r>
        <w:rPr>
          <w:rFonts w:ascii="Times New Roman" w:hAnsi="Times New Roman" w:cs="Times New Roman"/>
          <w:sz w:val="28"/>
          <w:szCs w:val="28"/>
        </w:rPr>
        <w:t xml:space="preserve"> структуры государственно-</w:t>
      </w:r>
      <w:r w:rsidRPr="006777C7">
        <w:rPr>
          <w:rFonts w:ascii="Times New Roman" w:hAnsi="Times New Roman" w:cs="Times New Roman"/>
          <w:sz w:val="28"/>
          <w:szCs w:val="28"/>
        </w:rPr>
        <w:t xml:space="preserve">общественного управления – Управляющего Совета школы, который призван стать активным организатором и исполнителем  мероприятий по совершенствованию управления качеством в школе. </w:t>
      </w:r>
    </w:p>
    <w:p w:rsidR="00E91FE6" w:rsidRPr="006777C7" w:rsidRDefault="00E91FE6" w:rsidP="00E91FE6">
      <w:pPr>
        <w:spacing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6777C7">
        <w:rPr>
          <w:rFonts w:ascii="Times New Roman" w:hAnsi="Times New Roman" w:cs="Times New Roman"/>
          <w:sz w:val="28"/>
          <w:szCs w:val="28"/>
        </w:rPr>
        <w:t xml:space="preserve">        Целесообразно создать уже с 2010-2011 учебного года новую комиссию Управляющего Совета – комиссию по контролю качества образовательного процесса.  Комиссиям Управляющего Совета совместно с администрацией школы и руководителями МО следует уделить большое внимание корректировке действующих локальных актов (положений, инструкций) школы и разработке новых локальных актов. Это связано с последними изменениями в нормативной  и законодательной базе о деятельности общеобразовательных учреждений в нашей стране.</w:t>
      </w:r>
    </w:p>
    <w:p w:rsidR="00E91FE6" w:rsidRDefault="00E91FE6" w:rsidP="00DF1339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77C7">
        <w:rPr>
          <w:rFonts w:ascii="Times New Roman" w:hAnsi="Times New Roman" w:cs="Times New Roman"/>
          <w:sz w:val="28"/>
          <w:szCs w:val="28"/>
        </w:rPr>
        <w:t xml:space="preserve">       Научно – методическое сопровож</w:t>
      </w:r>
      <w:r w:rsidR="00242DBE">
        <w:rPr>
          <w:rFonts w:ascii="Times New Roman" w:hAnsi="Times New Roman" w:cs="Times New Roman"/>
          <w:sz w:val="28"/>
          <w:szCs w:val="28"/>
        </w:rPr>
        <w:t xml:space="preserve">дение мероприятий по управлению </w:t>
      </w:r>
      <w:r w:rsidRPr="006777C7">
        <w:rPr>
          <w:rFonts w:ascii="Times New Roman" w:hAnsi="Times New Roman" w:cs="Times New Roman"/>
          <w:sz w:val="28"/>
          <w:szCs w:val="28"/>
        </w:rPr>
        <w:t xml:space="preserve">качеством образования возлагается 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777C7">
        <w:rPr>
          <w:rFonts w:ascii="Times New Roman" w:hAnsi="Times New Roman" w:cs="Times New Roman"/>
          <w:sz w:val="28"/>
          <w:szCs w:val="28"/>
        </w:rPr>
        <w:t>етодический совет школы</w:t>
      </w:r>
      <w:r w:rsidR="009F24A1">
        <w:rPr>
          <w:rFonts w:ascii="Times New Roman" w:hAnsi="Times New Roman" w:cs="Times New Roman"/>
          <w:sz w:val="28"/>
          <w:szCs w:val="28"/>
        </w:rPr>
        <w:t>.</w:t>
      </w:r>
      <w:r w:rsidRPr="006777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77C7">
        <w:rPr>
          <w:rFonts w:ascii="Times New Roman" w:hAnsi="Times New Roman" w:cs="Times New Roman"/>
          <w:sz w:val="28"/>
          <w:szCs w:val="28"/>
        </w:rPr>
        <w:lastRenderedPageBreak/>
        <w:t>Необходимо расширить функции библиотеки школы как части информационно-аналитического центра.</w:t>
      </w:r>
    </w:p>
    <w:p w:rsidR="00EF18A2" w:rsidRDefault="00EF18A2" w:rsidP="00EF18A2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F18A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                * </w:t>
      </w:r>
    </w:p>
    <w:p w:rsidR="00EF18A2" w:rsidRDefault="00EF18A2" w:rsidP="00DF1339">
      <w:pPr>
        <w:spacing w:line="360" w:lineRule="auto"/>
        <w:ind w:left="56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EF18A2" w:rsidRDefault="00EF18A2" w:rsidP="00DF1339">
      <w:pPr>
        <w:spacing w:line="360" w:lineRule="auto"/>
        <w:ind w:left="567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ближайшие годы </w:t>
      </w:r>
      <w:r w:rsidR="00A45E13" w:rsidRPr="002A1F38">
        <w:rPr>
          <w:rFonts w:ascii="Times New Roman" w:hAnsi="Times New Roman" w:cs="Times New Roman"/>
          <w:bCs/>
          <w:sz w:val="28"/>
          <w:szCs w:val="28"/>
        </w:rPr>
        <w:t>муниципальное общеобразовательное учреждение</w:t>
      </w:r>
      <w:r w:rsidR="00A45E13">
        <w:rPr>
          <w:rFonts w:ascii="Times New Roman" w:hAnsi="Times New Roman" w:cs="Times New Roman"/>
          <w:sz w:val="28"/>
          <w:szCs w:val="28"/>
        </w:rPr>
        <w:t xml:space="preserve"> </w:t>
      </w:r>
      <w:r w:rsidR="00A45E13" w:rsidRPr="002A1F38">
        <w:rPr>
          <w:rFonts w:ascii="Times New Roman" w:hAnsi="Times New Roman" w:cs="Times New Roman"/>
          <w:bCs/>
          <w:sz w:val="28"/>
          <w:szCs w:val="28"/>
        </w:rPr>
        <w:t xml:space="preserve">Красноселькупская средняя общеобразовательная школа   «Радуга» </w:t>
      </w:r>
      <w:r w:rsidR="00A45E13">
        <w:rPr>
          <w:rFonts w:ascii="Times New Roman" w:hAnsi="Times New Roman" w:cs="Times New Roman"/>
          <w:bCs/>
          <w:sz w:val="28"/>
          <w:szCs w:val="28"/>
        </w:rPr>
        <w:t xml:space="preserve"> ждут большие изменения, так как принятие стандартов образования, изменение подходов к организации обучения, создание эффективной системы по повышению качества образования, внедрение новых учебных программ и педагогических технологий, расширение перечня образовательных услуг приведут к кардинальным переменам. Но эти перемены не пугают. Потому что «Радуга» в состоянии постоянного развития.</w:t>
      </w:r>
    </w:p>
    <w:p w:rsidR="00A45E13" w:rsidRDefault="00A45E13" w:rsidP="00DF1339">
      <w:pPr>
        <w:spacing w:line="360" w:lineRule="auto"/>
        <w:ind w:left="567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E13" w:rsidRDefault="00A45E13" w:rsidP="00A45E13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E13" w:rsidRDefault="00A45E13" w:rsidP="00A45E13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E13" w:rsidRDefault="00A45E13" w:rsidP="00A45E13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</w:p>
    <w:p w:rsidR="00A45E13" w:rsidRDefault="00A45E13" w:rsidP="00A45E1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МОУ КСОШ «Радуга»                                             Т.В.Ефименко</w:t>
      </w:r>
    </w:p>
    <w:p w:rsidR="00EF18A2" w:rsidRPr="00EF18A2" w:rsidRDefault="00EF18A2" w:rsidP="00EF18A2">
      <w:pPr>
        <w:spacing w:line="36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EF18A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56D4" w:rsidRPr="00CB243B" w:rsidRDefault="00D356D4" w:rsidP="00CB243B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53B29" w:rsidRPr="00953B29" w:rsidRDefault="00953B29" w:rsidP="00953B29">
      <w:pPr>
        <w:pStyle w:val="a6"/>
        <w:tabs>
          <w:tab w:val="left" w:pos="1005"/>
        </w:tabs>
        <w:spacing w:after="0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B29" w:rsidRDefault="00953B29" w:rsidP="00D54FCF">
      <w:pPr>
        <w:rPr>
          <w:rFonts w:ascii="Times New Roman" w:hAnsi="Times New Roman" w:cs="Times New Roman"/>
          <w:sz w:val="28"/>
          <w:szCs w:val="28"/>
        </w:rPr>
      </w:pPr>
    </w:p>
    <w:p w:rsidR="00953B29" w:rsidRDefault="00953B29" w:rsidP="00A35F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4FCF" w:rsidRDefault="00D54FCF" w:rsidP="00A35F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4FCF" w:rsidRDefault="00D54FCF" w:rsidP="00A35F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3B29" w:rsidRDefault="00953B29" w:rsidP="00A35F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1339" w:rsidRDefault="00DF1339" w:rsidP="00DF1339">
      <w:pPr>
        <w:rPr>
          <w:rFonts w:ascii="Times New Roman" w:hAnsi="Times New Roman" w:cs="Times New Roman"/>
          <w:sz w:val="28"/>
          <w:szCs w:val="28"/>
        </w:rPr>
      </w:pPr>
    </w:p>
    <w:p w:rsidR="00A35F52" w:rsidRDefault="00DF1339" w:rsidP="00DF13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35F52">
        <w:rPr>
          <w:rFonts w:ascii="Times New Roman" w:hAnsi="Times New Roman" w:cs="Times New Roman"/>
          <w:sz w:val="28"/>
          <w:szCs w:val="28"/>
        </w:rPr>
        <w:t>Приложение № 3.</w:t>
      </w:r>
    </w:p>
    <w:p w:rsidR="00953B29" w:rsidRDefault="00953B29" w:rsidP="00A35F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5F52" w:rsidRPr="00A35F52" w:rsidRDefault="00953B29" w:rsidP="00A35F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КВАЛИФИКАЦИОННЫЕ КАТЕГОРИИ</w:t>
      </w:r>
      <w:r w:rsidR="00A35F52">
        <w:rPr>
          <w:rFonts w:ascii="Times New Roman" w:hAnsi="Times New Roman" w:cs="Times New Roman"/>
          <w:b/>
          <w:sz w:val="32"/>
          <w:szCs w:val="32"/>
        </w:rPr>
        <w:t xml:space="preserve"> УЧИТЕЛЕЙ</w:t>
      </w:r>
    </w:p>
    <w:p w:rsidR="003E6723" w:rsidRDefault="003E6723" w:rsidP="00A35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4953000" cy="3000375"/>
            <wp:effectExtent l="0" t="0" r="0" b="0"/>
            <wp:docPr id="4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3B29" w:rsidRDefault="00953B29" w:rsidP="00A35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B29" w:rsidRDefault="00953B29" w:rsidP="00A35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723" w:rsidRDefault="003E6723" w:rsidP="003E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B29" w:rsidRDefault="00953B29" w:rsidP="00953B29">
      <w:pPr>
        <w:tabs>
          <w:tab w:val="left" w:pos="1005"/>
        </w:tabs>
        <w:spacing w:after="0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3915E2" w:rsidRDefault="003915E2" w:rsidP="00953B29">
      <w:pPr>
        <w:tabs>
          <w:tab w:val="left" w:pos="1005"/>
        </w:tabs>
        <w:spacing w:after="0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3915E2" w:rsidRDefault="003915E2" w:rsidP="00953B29">
      <w:pPr>
        <w:tabs>
          <w:tab w:val="left" w:pos="1005"/>
        </w:tabs>
        <w:spacing w:after="0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3915E2" w:rsidRDefault="003915E2" w:rsidP="00953B29">
      <w:pPr>
        <w:tabs>
          <w:tab w:val="left" w:pos="1005"/>
        </w:tabs>
        <w:spacing w:after="0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3915E2" w:rsidRDefault="003915E2" w:rsidP="00953B29">
      <w:pPr>
        <w:tabs>
          <w:tab w:val="left" w:pos="1005"/>
        </w:tabs>
        <w:spacing w:after="0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3915E2" w:rsidRDefault="003915E2" w:rsidP="00953B29">
      <w:pPr>
        <w:tabs>
          <w:tab w:val="left" w:pos="1005"/>
        </w:tabs>
        <w:spacing w:after="0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3915E2" w:rsidRDefault="003915E2" w:rsidP="00953B29">
      <w:pPr>
        <w:tabs>
          <w:tab w:val="left" w:pos="1005"/>
        </w:tabs>
        <w:spacing w:after="0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3915E2" w:rsidRDefault="003915E2" w:rsidP="00953B29">
      <w:pPr>
        <w:tabs>
          <w:tab w:val="left" w:pos="1005"/>
        </w:tabs>
        <w:spacing w:after="0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3915E2" w:rsidRDefault="003915E2" w:rsidP="00953B29">
      <w:pPr>
        <w:tabs>
          <w:tab w:val="left" w:pos="1005"/>
        </w:tabs>
        <w:spacing w:after="0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3915E2" w:rsidRDefault="003915E2" w:rsidP="00953B29">
      <w:pPr>
        <w:tabs>
          <w:tab w:val="left" w:pos="1005"/>
        </w:tabs>
        <w:spacing w:after="0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3915E2" w:rsidRDefault="003915E2" w:rsidP="00953B29">
      <w:pPr>
        <w:tabs>
          <w:tab w:val="left" w:pos="1005"/>
        </w:tabs>
        <w:spacing w:after="0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3915E2" w:rsidRDefault="003915E2" w:rsidP="00953B29">
      <w:pPr>
        <w:tabs>
          <w:tab w:val="left" w:pos="1005"/>
        </w:tabs>
        <w:spacing w:after="0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3915E2" w:rsidRDefault="003915E2" w:rsidP="00953B29">
      <w:pPr>
        <w:tabs>
          <w:tab w:val="left" w:pos="1005"/>
        </w:tabs>
        <w:spacing w:after="0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3915E2" w:rsidRDefault="003915E2" w:rsidP="00953B29">
      <w:pPr>
        <w:tabs>
          <w:tab w:val="left" w:pos="1005"/>
        </w:tabs>
        <w:spacing w:after="0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3915E2" w:rsidRDefault="003915E2" w:rsidP="00953B29">
      <w:pPr>
        <w:tabs>
          <w:tab w:val="left" w:pos="1005"/>
        </w:tabs>
        <w:spacing w:after="0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953B29" w:rsidRDefault="00953B29" w:rsidP="00953B29">
      <w:pPr>
        <w:tabs>
          <w:tab w:val="left" w:pos="1005"/>
        </w:tabs>
        <w:spacing w:after="0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3E6723" w:rsidRDefault="00953B29" w:rsidP="00DF1339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4.</w:t>
      </w:r>
    </w:p>
    <w:p w:rsidR="00953B29" w:rsidRDefault="00953B29" w:rsidP="00953B29">
      <w:pPr>
        <w:tabs>
          <w:tab w:val="left" w:pos="1005"/>
        </w:tabs>
        <w:spacing w:after="0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953B29" w:rsidRPr="00953B29" w:rsidRDefault="00953B29" w:rsidP="00953B29">
      <w:pPr>
        <w:tabs>
          <w:tab w:val="left" w:pos="1005"/>
        </w:tabs>
        <w:spacing w:after="0"/>
        <w:ind w:left="106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КУРСОВАЯ ПЕРЕПОДГОТОВКА</w:t>
      </w:r>
    </w:p>
    <w:p w:rsidR="00953B29" w:rsidRPr="00953B29" w:rsidRDefault="00953B29" w:rsidP="00953B29">
      <w:pPr>
        <w:tabs>
          <w:tab w:val="left" w:pos="1005"/>
        </w:tabs>
        <w:spacing w:after="0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D4178C" w:rsidRPr="00953B29" w:rsidRDefault="003E6723" w:rsidP="00953B29">
      <w:pPr>
        <w:pStyle w:val="a6"/>
        <w:tabs>
          <w:tab w:val="left" w:pos="1005"/>
        </w:tabs>
        <w:spacing w:after="0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4229100" cy="27717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1339" w:rsidRDefault="00DF1339" w:rsidP="00DF1339">
      <w:pPr>
        <w:rPr>
          <w:sz w:val="28"/>
          <w:szCs w:val="28"/>
        </w:rPr>
      </w:pPr>
    </w:p>
    <w:p w:rsidR="003915E2" w:rsidRDefault="003915E2" w:rsidP="00DF1339">
      <w:pPr>
        <w:rPr>
          <w:sz w:val="28"/>
          <w:szCs w:val="28"/>
        </w:rPr>
      </w:pPr>
    </w:p>
    <w:p w:rsidR="003915E2" w:rsidRDefault="003915E2" w:rsidP="00DF1339">
      <w:pPr>
        <w:rPr>
          <w:sz w:val="28"/>
          <w:szCs w:val="28"/>
        </w:rPr>
      </w:pPr>
    </w:p>
    <w:p w:rsidR="003915E2" w:rsidRDefault="003915E2" w:rsidP="00DF1339">
      <w:pPr>
        <w:rPr>
          <w:sz w:val="28"/>
          <w:szCs w:val="28"/>
        </w:rPr>
      </w:pPr>
    </w:p>
    <w:p w:rsidR="003915E2" w:rsidRDefault="003915E2" w:rsidP="00DF1339">
      <w:pPr>
        <w:rPr>
          <w:sz w:val="28"/>
          <w:szCs w:val="28"/>
        </w:rPr>
      </w:pPr>
    </w:p>
    <w:p w:rsidR="003915E2" w:rsidRDefault="003915E2" w:rsidP="00DF1339">
      <w:pPr>
        <w:rPr>
          <w:sz w:val="28"/>
          <w:szCs w:val="28"/>
        </w:rPr>
      </w:pPr>
    </w:p>
    <w:p w:rsidR="003915E2" w:rsidRDefault="003915E2" w:rsidP="00DF1339">
      <w:pPr>
        <w:rPr>
          <w:sz w:val="28"/>
          <w:szCs w:val="28"/>
        </w:rPr>
      </w:pPr>
    </w:p>
    <w:p w:rsidR="003915E2" w:rsidRDefault="003915E2" w:rsidP="00DF1339">
      <w:pPr>
        <w:rPr>
          <w:sz w:val="28"/>
          <w:szCs w:val="28"/>
        </w:rPr>
      </w:pPr>
    </w:p>
    <w:p w:rsidR="003915E2" w:rsidRDefault="003915E2" w:rsidP="00DF1339">
      <w:pPr>
        <w:rPr>
          <w:sz w:val="28"/>
          <w:szCs w:val="28"/>
        </w:rPr>
      </w:pPr>
    </w:p>
    <w:p w:rsidR="003915E2" w:rsidRDefault="003915E2" w:rsidP="00DF1339">
      <w:pPr>
        <w:rPr>
          <w:sz w:val="28"/>
          <w:szCs w:val="28"/>
        </w:rPr>
      </w:pPr>
    </w:p>
    <w:p w:rsidR="003915E2" w:rsidRDefault="003915E2" w:rsidP="00DF1339">
      <w:pPr>
        <w:rPr>
          <w:sz w:val="28"/>
          <w:szCs w:val="28"/>
        </w:rPr>
      </w:pPr>
    </w:p>
    <w:p w:rsidR="003915E2" w:rsidRDefault="003915E2" w:rsidP="00DF1339">
      <w:pPr>
        <w:rPr>
          <w:sz w:val="28"/>
          <w:szCs w:val="28"/>
        </w:rPr>
      </w:pPr>
    </w:p>
    <w:p w:rsidR="003915E2" w:rsidRDefault="003915E2" w:rsidP="00DF1339">
      <w:pPr>
        <w:rPr>
          <w:sz w:val="28"/>
          <w:szCs w:val="28"/>
        </w:rPr>
      </w:pPr>
    </w:p>
    <w:p w:rsidR="003915E2" w:rsidRDefault="003915E2" w:rsidP="00DF1339">
      <w:pPr>
        <w:rPr>
          <w:sz w:val="28"/>
          <w:szCs w:val="28"/>
        </w:rPr>
      </w:pPr>
    </w:p>
    <w:p w:rsidR="000A2C2D" w:rsidRPr="00DF1339" w:rsidRDefault="000A2C2D" w:rsidP="00DF13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2C2D">
        <w:rPr>
          <w:rFonts w:ascii="Times New Roman" w:hAnsi="Times New Roman" w:cs="Times New Roman"/>
          <w:sz w:val="28"/>
          <w:szCs w:val="28"/>
        </w:rPr>
        <w:lastRenderedPageBreak/>
        <w:t>Приложение № 2.</w:t>
      </w:r>
    </w:p>
    <w:p w:rsidR="000A2C2D" w:rsidRDefault="000A2C2D" w:rsidP="000A2C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2C2D" w:rsidRDefault="000A2C2D" w:rsidP="000A2C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СОСТОЯНИЕ ЗДОРОВЬЯ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A2C2D" w:rsidRPr="000A2C2D" w:rsidRDefault="000A2C2D" w:rsidP="000A2C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МОУ КСОШ «РАДУГА»</w:t>
      </w:r>
    </w:p>
    <w:p w:rsidR="000A2C2D" w:rsidRDefault="000A2C2D" w:rsidP="00693B8E">
      <w:pPr>
        <w:jc w:val="both"/>
        <w:rPr>
          <w:sz w:val="28"/>
          <w:szCs w:val="28"/>
        </w:rPr>
      </w:pPr>
    </w:p>
    <w:p w:rsidR="000A2C2D" w:rsidRDefault="000A2C2D" w:rsidP="00693B8E">
      <w:pPr>
        <w:jc w:val="both"/>
        <w:rPr>
          <w:sz w:val="28"/>
          <w:szCs w:val="28"/>
        </w:rPr>
      </w:pPr>
    </w:p>
    <w:p w:rsidR="000A2C2D" w:rsidRDefault="000A2C2D" w:rsidP="00693B8E">
      <w:pPr>
        <w:jc w:val="both"/>
        <w:rPr>
          <w:sz w:val="28"/>
          <w:szCs w:val="28"/>
        </w:rPr>
      </w:pPr>
    </w:p>
    <w:p w:rsidR="0053415E" w:rsidRDefault="000A2C2D">
      <w:pPr>
        <w:rPr>
          <w:sz w:val="28"/>
          <w:szCs w:val="28"/>
        </w:rPr>
      </w:pPr>
      <w:r w:rsidRPr="000A2C2D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415E" w:rsidRDefault="0053415E">
      <w:pPr>
        <w:rPr>
          <w:sz w:val="28"/>
          <w:szCs w:val="28"/>
        </w:rPr>
      </w:pPr>
    </w:p>
    <w:p w:rsidR="0053415E" w:rsidRDefault="0053415E">
      <w:pPr>
        <w:rPr>
          <w:sz w:val="28"/>
          <w:szCs w:val="28"/>
        </w:rPr>
      </w:pPr>
    </w:p>
    <w:p w:rsidR="0053415E" w:rsidRDefault="0053415E">
      <w:pPr>
        <w:rPr>
          <w:sz w:val="28"/>
          <w:szCs w:val="28"/>
        </w:rPr>
      </w:pPr>
    </w:p>
    <w:p w:rsidR="0053415E" w:rsidRDefault="0053415E">
      <w:pPr>
        <w:rPr>
          <w:sz w:val="28"/>
          <w:szCs w:val="28"/>
        </w:rPr>
      </w:pPr>
    </w:p>
    <w:p w:rsidR="0053415E" w:rsidRDefault="0053415E">
      <w:pPr>
        <w:rPr>
          <w:sz w:val="28"/>
          <w:szCs w:val="28"/>
        </w:rPr>
      </w:pPr>
    </w:p>
    <w:p w:rsidR="0053415E" w:rsidRDefault="0053415E">
      <w:pPr>
        <w:rPr>
          <w:sz w:val="28"/>
          <w:szCs w:val="28"/>
        </w:rPr>
      </w:pPr>
    </w:p>
    <w:p w:rsidR="0053415E" w:rsidRDefault="0053415E">
      <w:pPr>
        <w:rPr>
          <w:sz w:val="28"/>
          <w:szCs w:val="28"/>
        </w:rPr>
      </w:pPr>
    </w:p>
    <w:p w:rsidR="00DF1339" w:rsidRDefault="00DF1339" w:rsidP="00DF1339">
      <w:pPr>
        <w:rPr>
          <w:sz w:val="28"/>
          <w:szCs w:val="28"/>
        </w:rPr>
      </w:pPr>
    </w:p>
    <w:p w:rsidR="0053415E" w:rsidRDefault="0053415E" w:rsidP="00DF13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1.</w:t>
      </w:r>
    </w:p>
    <w:p w:rsidR="00D4178C" w:rsidRPr="00D4178C" w:rsidRDefault="00D4178C" w:rsidP="00D417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415E" w:rsidRDefault="0053415E" w:rsidP="0053415E">
      <w:pPr>
        <w:jc w:val="right"/>
        <w:rPr>
          <w:sz w:val="28"/>
          <w:szCs w:val="28"/>
        </w:rPr>
      </w:pPr>
    </w:p>
    <w:p w:rsidR="0053415E" w:rsidRDefault="008546A5" w:rsidP="0053415E">
      <w:pPr>
        <w:jc w:val="both"/>
        <w:rPr>
          <w:sz w:val="28"/>
          <w:szCs w:val="28"/>
        </w:rPr>
      </w:pPr>
      <w:r w:rsidRPr="008546A5">
        <w:rPr>
          <w:noProof/>
          <w:sz w:val="28"/>
          <w:szCs w:val="28"/>
        </w:rPr>
        <w:drawing>
          <wp:inline distT="0" distB="0" distL="0" distR="0">
            <wp:extent cx="4572000" cy="52387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1B17" w:rsidRDefault="00B41B17" w:rsidP="0053415E">
      <w:pPr>
        <w:jc w:val="both"/>
        <w:rPr>
          <w:sz w:val="28"/>
          <w:szCs w:val="28"/>
        </w:rPr>
      </w:pPr>
    </w:p>
    <w:p w:rsidR="00B41B17" w:rsidRDefault="00B41B17" w:rsidP="0053415E">
      <w:pPr>
        <w:jc w:val="both"/>
        <w:rPr>
          <w:sz w:val="28"/>
          <w:szCs w:val="28"/>
        </w:rPr>
      </w:pPr>
    </w:p>
    <w:p w:rsidR="00B41B17" w:rsidRDefault="00B41B17" w:rsidP="00B41B17">
      <w:pPr>
        <w:widowControl w:val="0"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B17" w:rsidRDefault="00B41B17" w:rsidP="00B41B17">
      <w:pPr>
        <w:widowControl w:val="0"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B17" w:rsidRDefault="00B41B17" w:rsidP="00B41B17">
      <w:pPr>
        <w:widowControl w:val="0"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B17" w:rsidRDefault="00B41B17" w:rsidP="00B41B17">
      <w:pPr>
        <w:widowControl w:val="0"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B17" w:rsidRDefault="00B41B17" w:rsidP="00B41B17">
      <w:pPr>
        <w:widowControl w:val="0"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B17" w:rsidRDefault="00B41B17" w:rsidP="00B41B17">
      <w:pPr>
        <w:widowControl w:val="0"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B17" w:rsidRDefault="00B41B17" w:rsidP="00B41B17">
      <w:pPr>
        <w:widowControl w:val="0"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B17" w:rsidRDefault="00B41B17" w:rsidP="00B41B17">
      <w:pPr>
        <w:widowControl w:val="0"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B17" w:rsidRPr="00B41B17" w:rsidRDefault="00B41B17" w:rsidP="00B41B17">
      <w:pPr>
        <w:widowControl w:val="0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B41B17" w:rsidRPr="00B95FFC" w:rsidRDefault="00B41B17" w:rsidP="00B41B17">
      <w:pPr>
        <w:widowControl w:val="0"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FC">
        <w:rPr>
          <w:rFonts w:ascii="Times New Roman" w:hAnsi="Times New Roman" w:cs="Times New Roman"/>
          <w:b/>
          <w:sz w:val="28"/>
          <w:szCs w:val="28"/>
        </w:rPr>
        <w:t>Ус</w:t>
      </w:r>
      <w:r>
        <w:rPr>
          <w:rFonts w:ascii="Times New Roman" w:hAnsi="Times New Roman" w:cs="Times New Roman"/>
          <w:b/>
          <w:sz w:val="28"/>
          <w:szCs w:val="28"/>
        </w:rPr>
        <w:t>певаемость учащихся школы в 2007 – 2010</w:t>
      </w:r>
      <w:r w:rsidRPr="00B95FFC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B41B17" w:rsidRDefault="00B41B17" w:rsidP="00B41B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4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9772" cy="3819525"/>
            <wp:effectExtent l="19050" t="0" r="9878" b="0"/>
            <wp:docPr id="2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B41B17" w:rsidSect="00A8004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17A" w:rsidRDefault="008F717A" w:rsidP="00884184">
      <w:pPr>
        <w:spacing w:after="0" w:line="240" w:lineRule="auto"/>
      </w:pPr>
      <w:r>
        <w:separator/>
      </w:r>
    </w:p>
  </w:endnote>
  <w:endnote w:type="continuationSeparator" w:id="1">
    <w:p w:rsidR="008F717A" w:rsidRDefault="008F717A" w:rsidP="0088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240394"/>
      <w:docPartObj>
        <w:docPartGallery w:val="Page Numbers (Bottom of Page)"/>
        <w:docPartUnique/>
      </w:docPartObj>
    </w:sdtPr>
    <w:sdtContent>
      <w:p w:rsidR="00E60DC6" w:rsidRDefault="004F2A49">
        <w:pPr>
          <w:pStyle w:val="af0"/>
          <w:jc w:val="center"/>
        </w:pPr>
        <w:fldSimple w:instr=" PAGE   \* MERGEFORMAT ">
          <w:r w:rsidR="003915E2">
            <w:rPr>
              <w:noProof/>
            </w:rPr>
            <w:t>35</w:t>
          </w:r>
        </w:fldSimple>
      </w:p>
    </w:sdtContent>
  </w:sdt>
  <w:p w:rsidR="00E60DC6" w:rsidRDefault="00E60DC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17A" w:rsidRDefault="008F717A" w:rsidP="00884184">
      <w:pPr>
        <w:spacing w:after="0" w:line="240" w:lineRule="auto"/>
      </w:pPr>
      <w:r>
        <w:separator/>
      </w:r>
    </w:p>
  </w:footnote>
  <w:footnote w:type="continuationSeparator" w:id="1">
    <w:p w:rsidR="008F717A" w:rsidRDefault="008F717A" w:rsidP="00884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5079"/>
    <w:multiLevelType w:val="hybridMultilevel"/>
    <w:tmpl w:val="528C4EAE"/>
    <w:lvl w:ilvl="0" w:tplc="80FE312C">
      <w:start w:val="1"/>
      <w:numFmt w:val="decimal"/>
      <w:lvlText w:val="%1."/>
      <w:lvlJc w:val="left"/>
      <w:pPr>
        <w:tabs>
          <w:tab w:val="num" w:pos="988"/>
        </w:tabs>
        <w:ind w:left="988" w:hanging="283"/>
      </w:pPr>
    </w:lvl>
    <w:lvl w:ilvl="1" w:tplc="04190001">
      <w:start w:val="1"/>
      <w:numFmt w:val="bullet"/>
      <w:lvlText w:val="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</w:rPr>
    </w:lvl>
    <w:lvl w:ilvl="2" w:tplc="8D649EA0">
      <w:start w:val="1"/>
      <w:numFmt w:val="bullet"/>
      <w:lvlText w:val=""/>
      <w:lvlJc w:val="left"/>
      <w:pPr>
        <w:tabs>
          <w:tab w:val="num" w:pos="2665"/>
        </w:tabs>
        <w:ind w:left="4278" w:hanging="1953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40E78"/>
    <w:multiLevelType w:val="hybridMultilevel"/>
    <w:tmpl w:val="7898E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F780B"/>
    <w:multiLevelType w:val="hybridMultilevel"/>
    <w:tmpl w:val="1AC2E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00E6F"/>
    <w:multiLevelType w:val="hybridMultilevel"/>
    <w:tmpl w:val="C32640FA"/>
    <w:lvl w:ilvl="0" w:tplc="BC2462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F54AC"/>
    <w:multiLevelType w:val="hybridMultilevel"/>
    <w:tmpl w:val="8FA2C0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DF94B0C"/>
    <w:multiLevelType w:val="hybridMultilevel"/>
    <w:tmpl w:val="BEDCA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237E5"/>
    <w:multiLevelType w:val="hybridMultilevel"/>
    <w:tmpl w:val="2F0A1B9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158B2C77"/>
    <w:multiLevelType w:val="hybridMultilevel"/>
    <w:tmpl w:val="0498AF5C"/>
    <w:lvl w:ilvl="0" w:tplc="0419000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1B7E5E59"/>
    <w:multiLevelType w:val="hybridMultilevel"/>
    <w:tmpl w:val="897A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F76C7"/>
    <w:multiLevelType w:val="hybridMultilevel"/>
    <w:tmpl w:val="B29A5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DA1A51"/>
    <w:multiLevelType w:val="hybridMultilevel"/>
    <w:tmpl w:val="97B69200"/>
    <w:lvl w:ilvl="0" w:tplc="BC2462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A6183"/>
    <w:multiLevelType w:val="hybridMultilevel"/>
    <w:tmpl w:val="3774E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AE4C5E"/>
    <w:multiLevelType w:val="hybridMultilevel"/>
    <w:tmpl w:val="C8D2BA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4A26A95"/>
    <w:multiLevelType w:val="hybridMultilevel"/>
    <w:tmpl w:val="236C46C6"/>
    <w:lvl w:ilvl="0" w:tplc="8B56F0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771786"/>
    <w:multiLevelType w:val="hybridMultilevel"/>
    <w:tmpl w:val="40349B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25C1F"/>
    <w:multiLevelType w:val="hybridMultilevel"/>
    <w:tmpl w:val="D752269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B2472ED"/>
    <w:multiLevelType w:val="hybridMultilevel"/>
    <w:tmpl w:val="99085870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>
    <w:nsid w:val="5D123640"/>
    <w:multiLevelType w:val="hybridMultilevel"/>
    <w:tmpl w:val="C908E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0C1315"/>
    <w:multiLevelType w:val="hybridMultilevel"/>
    <w:tmpl w:val="7376E396"/>
    <w:lvl w:ilvl="0" w:tplc="7CEE250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  <w:szCs w:val="20"/>
      </w:rPr>
    </w:lvl>
    <w:lvl w:ilvl="1" w:tplc="C71AD82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7316E7"/>
    <w:multiLevelType w:val="hybridMultilevel"/>
    <w:tmpl w:val="924C0D72"/>
    <w:lvl w:ilvl="0" w:tplc="8B56F0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DB6716"/>
    <w:multiLevelType w:val="hybridMultilevel"/>
    <w:tmpl w:val="82BCF854"/>
    <w:lvl w:ilvl="0" w:tplc="3D02C0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34E3DC4"/>
    <w:multiLevelType w:val="hybridMultilevel"/>
    <w:tmpl w:val="D7B83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8209FB"/>
    <w:multiLevelType w:val="hybridMultilevel"/>
    <w:tmpl w:val="25C447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53F3F56"/>
    <w:multiLevelType w:val="hybridMultilevel"/>
    <w:tmpl w:val="0894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64B5A"/>
    <w:multiLevelType w:val="hybridMultilevel"/>
    <w:tmpl w:val="4530A2D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"/>
  </w:num>
  <w:num w:numId="5">
    <w:abstractNumId w:val="9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23"/>
  </w:num>
  <w:num w:numId="12">
    <w:abstractNumId w:val="14"/>
  </w:num>
  <w:num w:numId="13">
    <w:abstractNumId w:val="15"/>
  </w:num>
  <w:num w:numId="14">
    <w:abstractNumId w:val="22"/>
  </w:num>
  <w:num w:numId="15">
    <w:abstractNumId w:val="24"/>
  </w:num>
  <w:num w:numId="16">
    <w:abstractNumId w:val="17"/>
  </w:num>
  <w:num w:numId="17">
    <w:abstractNumId w:val="11"/>
  </w:num>
  <w:num w:numId="18">
    <w:abstractNumId w:val="2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1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B02"/>
    <w:rsid w:val="00020D50"/>
    <w:rsid w:val="00033867"/>
    <w:rsid w:val="0004250A"/>
    <w:rsid w:val="00056E72"/>
    <w:rsid w:val="00072336"/>
    <w:rsid w:val="000A2C2D"/>
    <w:rsid w:val="000E221A"/>
    <w:rsid w:val="000F5AC4"/>
    <w:rsid w:val="00101142"/>
    <w:rsid w:val="00104511"/>
    <w:rsid w:val="001307F6"/>
    <w:rsid w:val="001359A5"/>
    <w:rsid w:val="00143CC8"/>
    <w:rsid w:val="0019458C"/>
    <w:rsid w:val="00195A1D"/>
    <w:rsid w:val="001C5DA6"/>
    <w:rsid w:val="001D01DE"/>
    <w:rsid w:val="001D149F"/>
    <w:rsid w:val="001F0266"/>
    <w:rsid w:val="001F4183"/>
    <w:rsid w:val="00206A9F"/>
    <w:rsid w:val="00242DBE"/>
    <w:rsid w:val="00251502"/>
    <w:rsid w:val="00256D94"/>
    <w:rsid w:val="00276A58"/>
    <w:rsid w:val="00286EA3"/>
    <w:rsid w:val="00291D8A"/>
    <w:rsid w:val="002A153B"/>
    <w:rsid w:val="002A1F38"/>
    <w:rsid w:val="002D5360"/>
    <w:rsid w:val="00341BA7"/>
    <w:rsid w:val="00344707"/>
    <w:rsid w:val="0036101D"/>
    <w:rsid w:val="00371961"/>
    <w:rsid w:val="003915E2"/>
    <w:rsid w:val="003A0761"/>
    <w:rsid w:val="003E6723"/>
    <w:rsid w:val="003F016D"/>
    <w:rsid w:val="003F5F50"/>
    <w:rsid w:val="0040078B"/>
    <w:rsid w:val="00426105"/>
    <w:rsid w:val="00455FCF"/>
    <w:rsid w:val="00457BB2"/>
    <w:rsid w:val="00462DDC"/>
    <w:rsid w:val="00473CB6"/>
    <w:rsid w:val="00484308"/>
    <w:rsid w:val="0048433A"/>
    <w:rsid w:val="00490087"/>
    <w:rsid w:val="004A0FB1"/>
    <w:rsid w:val="004A1C2C"/>
    <w:rsid w:val="004A76E6"/>
    <w:rsid w:val="004C7831"/>
    <w:rsid w:val="004E26C5"/>
    <w:rsid w:val="004E5A85"/>
    <w:rsid w:val="004F2A49"/>
    <w:rsid w:val="004F7A0E"/>
    <w:rsid w:val="005138FE"/>
    <w:rsid w:val="00515835"/>
    <w:rsid w:val="00516DE9"/>
    <w:rsid w:val="0053415E"/>
    <w:rsid w:val="0054403A"/>
    <w:rsid w:val="00554854"/>
    <w:rsid w:val="0055520A"/>
    <w:rsid w:val="00561DF9"/>
    <w:rsid w:val="00566D8E"/>
    <w:rsid w:val="005A0634"/>
    <w:rsid w:val="005A4FE3"/>
    <w:rsid w:val="005B2439"/>
    <w:rsid w:val="005E438B"/>
    <w:rsid w:val="0061192D"/>
    <w:rsid w:val="00615C60"/>
    <w:rsid w:val="006252CB"/>
    <w:rsid w:val="00645370"/>
    <w:rsid w:val="00645E41"/>
    <w:rsid w:val="00682B2E"/>
    <w:rsid w:val="00693B8E"/>
    <w:rsid w:val="006B4A0B"/>
    <w:rsid w:val="00724D2B"/>
    <w:rsid w:val="00734C92"/>
    <w:rsid w:val="00775372"/>
    <w:rsid w:val="00777153"/>
    <w:rsid w:val="00781FA5"/>
    <w:rsid w:val="0079401D"/>
    <w:rsid w:val="007E4393"/>
    <w:rsid w:val="007F1C45"/>
    <w:rsid w:val="008251A7"/>
    <w:rsid w:val="008546A5"/>
    <w:rsid w:val="00880464"/>
    <w:rsid w:val="008825A1"/>
    <w:rsid w:val="00884184"/>
    <w:rsid w:val="00895B6E"/>
    <w:rsid w:val="008A568E"/>
    <w:rsid w:val="008C0DBE"/>
    <w:rsid w:val="008E3704"/>
    <w:rsid w:val="008F717A"/>
    <w:rsid w:val="009223CC"/>
    <w:rsid w:val="00953B29"/>
    <w:rsid w:val="00972D92"/>
    <w:rsid w:val="009A2E8E"/>
    <w:rsid w:val="009B0606"/>
    <w:rsid w:val="009B62E4"/>
    <w:rsid w:val="009C4BFE"/>
    <w:rsid w:val="009D5C23"/>
    <w:rsid w:val="009E2B76"/>
    <w:rsid w:val="009E76E2"/>
    <w:rsid w:val="009F24A1"/>
    <w:rsid w:val="009F3E91"/>
    <w:rsid w:val="00A35F52"/>
    <w:rsid w:val="00A45E13"/>
    <w:rsid w:val="00A478C8"/>
    <w:rsid w:val="00A8004B"/>
    <w:rsid w:val="00AA5169"/>
    <w:rsid w:val="00AC26C7"/>
    <w:rsid w:val="00AD4E75"/>
    <w:rsid w:val="00AD4F86"/>
    <w:rsid w:val="00AF6387"/>
    <w:rsid w:val="00B15E24"/>
    <w:rsid w:val="00B23127"/>
    <w:rsid w:val="00B234BA"/>
    <w:rsid w:val="00B41B17"/>
    <w:rsid w:val="00B658AE"/>
    <w:rsid w:val="00B73C4B"/>
    <w:rsid w:val="00B83B9B"/>
    <w:rsid w:val="00B97417"/>
    <w:rsid w:val="00BD17EF"/>
    <w:rsid w:val="00BF5A2C"/>
    <w:rsid w:val="00C20F80"/>
    <w:rsid w:val="00C30DD6"/>
    <w:rsid w:val="00C51C08"/>
    <w:rsid w:val="00C658BD"/>
    <w:rsid w:val="00C65CDD"/>
    <w:rsid w:val="00C8200A"/>
    <w:rsid w:val="00CA0046"/>
    <w:rsid w:val="00CA4AAD"/>
    <w:rsid w:val="00CB243B"/>
    <w:rsid w:val="00CB7575"/>
    <w:rsid w:val="00CB78F2"/>
    <w:rsid w:val="00CF6B64"/>
    <w:rsid w:val="00D2635D"/>
    <w:rsid w:val="00D33B4C"/>
    <w:rsid w:val="00D356D4"/>
    <w:rsid w:val="00D4178C"/>
    <w:rsid w:val="00D41813"/>
    <w:rsid w:val="00D5078A"/>
    <w:rsid w:val="00D509A3"/>
    <w:rsid w:val="00D52E68"/>
    <w:rsid w:val="00D54FCF"/>
    <w:rsid w:val="00D77114"/>
    <w:rsid w:val="00DB0B02"/>
    <w:rsid w:val="00DB262B"/>
    <w:rsid w:val="00DE264C"/>
    <w:rsid w:val="00DF1339"/>
    <w:rsid w:val="00E0395C"/>
    <w:rsid w:val="00E0485C"/>
    <w:rsid w:val="00E2043C"/>
    <w:rsid w:val="00E24EFF"/>
    <w:rsid w:val="00E60DC6"/>
    <w:rsid w:val="00E91FE6"/>
    <w:rsid w:val="00EB244B"/>
    <w:rsid w:val="00EB61C8"/>
    <w:rsid w:val="00EE6B3E"/>
    <w:rsid w:val="00EF003D"/>
    <w:rsid w:val="00EF0BE7"/>
    <w:rsid w:val="00EF18A2"/>
    <w:rsid w:val="00F341E0"/>
    <w:rsid w:val="00F4543C"/>
    <w:rsid w:val="00F71A0E"/>
    <w:rsid w:val="00F730F3"/>
    <w:rsid w:val="00F76696"/>
    <w:rsid w:val="00F855D9"/>
    <w:rsid w:val="00FB23D3"/>
    <w:rsid w:val="00FD1983"/>
    <w:rsid w:val="00FE2226"/>
    <w:rsid w:val="00FF30A1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0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B24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F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45370"/>
    <w:pPr>
      <w:autoSpaceDE w:val="0"/>
      <w:autoSpaceDN w:val="0"/>
      <w:adjustRightInd w:val="0"/>
      <w:spacing w:after="0" w:line="360" w:lineRule="auto"/>
      <w:ind w:left="1418" w:right="273" w:firstLine="567"/>
    </w:pPr>
    <w:rPr>
      <w:rFonts w:ascii="Times New Roman" w:eastAsia="Times New Roman" w:hAnsi="Times New Roman" w:cs="Courier New"/>
      <w:sz w:val="28"/>
      <w:szCs w:val="20"/>
    </w:rPr>
  </w:style>
  <w:style w:type="paragraph" w:styleId="21">
    <w:name w:val="Body Text 2"/>
    <w:basedOn w:val="a"/>
    <w:link w:val="22"/>
    <w:rsid w:val="005A4F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A4F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5A4F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A4F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E6B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6A5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rsid w:val="00EF0B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F0266"/>
    <w:pPr>
      <w:spacing w:after="0" w:line="240" w:lineRule="auto"/>
    </w:pPr>
    <w:rPr>
      <w:rFonts w:eastAsiaTheme="minorEastAsia"/>
      <w:lang w:eastAsia="ru-RU"/>
    </w:rPr>
  </w:style>
  <w:style w:type="paragraph" w:customStyle="1" w:styleId="text">
    <w:name w:val="text"/>
    <w:basedOn w:val="a"/>
    <w:rsid w:val="006B4A0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B4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76A5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76A58"/>
    <w:rPr>
      <w:rFonts w:eastAsiaTheme="minorEastAsia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76A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76A58"/>
    <w:rPr>
      <w:rFonts w:eastAsiaTheme="minorEastAsia"/>
      <w:sz w:val="16"/>
      <w:szCs w:val="16"/>
      <w:lang w:eastAsia="ru-RU"/>
    </w:rPr>
  </w:style>
  <w:style w:type="paragraph" w:styleId="ad">
    <w:name w:val="Normal (Web)"/>
    <w:basedOn w:val="a"/>
    <w:rsid w:val="003E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CB24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B243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B2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1FE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E91FE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91FE6"/>
    <w:rPr>
      <w:rFonts w:eastAsiaTheme="minorEastAsi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84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84184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884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418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151969981238394E-2"/>
          <c:y val="5.9016393442623834E-2"/>
          <c:w val="0.92120075046904315"/>
          <c:h val="0.711475409836065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951380616168663E-4"/>
                  <c:y val="-3.49496312960879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16%</a:t>
                    </a:r>
                  </a:p>
                </c:rich>
              </c:tx>
            </c:dLbl>
            <c:dLbl>
              <c:idx val="1"/>
              <c:layout>
                <c:manualLayout>
                  <c:x val="-1.4055324078376898E-2"/>
                  <c:y val="-2.34401628758154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16%</a:t>
                    </a:r>
                  </a:p>
                </c:rich>
              </c:tx>
            </c:dLbl>
            <c:dLbl>
              <c:idx val="2"/>
              <c:layout>
                <c:manualLayout>
                  <c:x val="-1.3588652421957281E-2"/>
                  <c:y val="-2.34401628758154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</a:p>
                </c:rich>
              </c:tx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2008-2009 уч.год</c:v>
                </c:pt>
                <c:pt idx="1">
                  <c:v>2009-2010 уч.год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16</c:v>
                </c:pt>
                <c:pt idx="1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8732796776786669E-2"/>
                  <c:y val="-2.93666625005208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44%</a:t>
                    </a:r>
                  </a:p>
                </c:rich>
              </c:tx>
            </c:dLbl>
            <c:dLbl>
              <c:idx val="1"/>
              <c:layout>
                <c:manualLayout>
                  <c:x val="2.5411860417817206E-2"/>
                  <c:y val="-2.82961296504603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48%</a:t>
                    </a:r>
                  </a:p>
                </c:rich>
              </c:tx>
            </c:dLbl>
            <c:dLbl>
              <c:idx val="2"/>
              <c:layout>
                <c:manualLayout>
                  <c:x val="-1.4774169788941784E-2"/>
                  <c:y val="-4.44758394271754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45%</a:t>
                    </a:r>
                  </a:p>
                </c:rich>
              </c:tx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2008-2009 уч.год</c:v>
                </c:pt>
                <c:pt idx="1">
                  <c:v>2009-2010 уч.год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44</c:v>
                </c:pt>
                <c:pt idx="1">
                  <c:v>48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вторая</c:v>
                </c:pt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1338098420354525E-2"/>
                  <c:y val="-2.3814356538765992E-2"/>
                </c:manualLayout>
              </c:layout>
              <c:tx>
                <c:rich>
                  <a:bodyPr/>
                  <a:lstStyle/>
                  <a:p>
                    <a:pPr>
                      <a:defRPr sz="1198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19%</a:t>
                    </a:r>
                  </a:p>
                </c:rich>
              </c:tx>
              <c:spPr>
                <a:noFill/>
                <a:ln w="25353">
                  <a:noFill/>
                </a:ln>
              </c:spPr>
            </c:dLbl>
            <c:dLbl>
              <c:idx val="1"/>
              <c:layout>
                <c:manualLayout>
                  <c:x val="2.6140957472567238E-2"/>
                  <c:y val="-2.298479356747099E-2"/>
                </c:manualLayout>
              </c:layout>
              <c:tx>
                <c:rich>
                  <a:bodyPr/>
                  <a:lstStyle/>
                  <a:p>
                    <a:pPr>
                      <a:defRPr sz="1198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23%</a:t>
                    </a:r>
                  </a:p>
                </c:rich>
              </c:tx>
              <c:spPr>
                <a:noFill/>
                <a:ln w="25353">
                  <a:noFill/>
                </a:ln>
              </c:spPr>
            </c:dLbl>
            <c:dLbl>
              <c:idx val="2"/>
              <c:layout>
                <c:manualLayout>
                  <c:x val="-1.0292750413875881E-2"/>
                  <c:y val="-1.1991927238603501E-2"/>
                </c:manualLayout>
              </c:layout>
              <c:tx>
                <c:rich>
                  <a:bodyPr/>
                  <a:lstStyle/>
                  <a:p>
                    <a:pPr>
                      <a:defRPr sz="1198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55%</a:t>
                    </a:r>
                  </a:p>
                </c:rich>
              </c:tx>
              <c:spPr>
                <a:noFill/>
                <a:ln w="25353">
                  <a:noFill/>
                </a:ln>
              </c:spPr>
            </c:dLbl>
            <c:delete val="1"/>
          </c:dLbls>
          <c:cat>
            <c:strRef>
              <c:f>Sheet1!$B$1:$C$1</c:f>
              <c:strCache>
                <c:ptCount val="2"/>
                <c:pt idx="0">
                  <c:v>2008-2009 уч.год</c:v>
                </c:pt>
                <c:pt idx="1">
                  <c:v>2009-2010 уч.год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19</c:v>
                </c:pt>
                <c:pt idx="1">
                  <c:v>23</c:v>
                </c:pt>
              </c:numCache>
            </c:numRef>
          </c:val>
        </c:ser>
        <c:gapDepth val="0"/>
        <c:shape val="cylinder"/>
        <c:axId val="85980288"/>
        <c:axId val="85981824"/>
        <c:axId val="0"/>
      </c:bar3DChart>
      <c:catAx>
        <c:axId val="85980288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5981824"/>
        <c:crosses val="autoZero"/>
        <c:auto val="1"/>
        <c:lblAlgn val="ctr"/>
        <c:lblOffset val="100"/>
        <c:tickLblSkip val="1"/>
        <c:tickMarkSkip val="1"/>
      </c:catAx>
      <c:valAx>
        <c:axId val="85981824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59802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9.7560975609756267E-2"/>
          <c:y val="0.90163934426229508"/>
          <c:w val="0.80487804878048785"/>
          <c:h val="8.8524590163935976E-2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563218390804597E-2"/>
          <c:y val="5.3380782918149523E-2"/>
          <c:w val="0.90344827586206522"/>
          <c:h val="0.62989323843417278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2008/2009 учебный год</c:v>
                </c:pt>
              </c:strCache>
            </c:strRef>
          </c:tx>
          <c:spPr>
            <a:solidFill>
              <a:srgbClr val="993366"/>
            </a:solidFill>
            <a:ln w="1267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4663403561041775E-2"/>
                  <c:y val="-6.918671248568156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43%</a:t>
                    </a:r>
                  </a:p>
                </c:rich>
              </c:tx>
            </c:dLbl>
            <c:dLbl>
              <c:idx val="1"/>
              <c:layout>
                <c:manualLayout>
                  <c:x val="6.5206259748752816E-3"/>
                  <c:y val="4.123713908032831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100%</a:t>
                    </a:r>
                  </a:p>
                </c:rich>
              </c:tx>
            </c:dLbl>
            <c:dLbl>
              <c:idx val="2"/>
              <c:layout>
                <c:manualLayout>
                  <c:x val="7.8342991375845734E-3"/>
                  <c:y val="3.55871886120998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100%</a:t>
                    </a:r>
                  </a:p>
                </c:rich>
              </c:tx>
            </c:dLbl>
            <c:spPr>
              <a:noFill/>
              <a:ln w="25343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количество педагогов (%)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2009/2010 учебный год</c:v>
                </c:pt>
              </c:strCache>
            </c:strRef>
          </c:tx>
          <c:spPr>
            <a:solidFill>
              <a:srgbClr val="FFFFCC"/>
            </a:solidFill>
            <a:ln w="1267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8774207278144294E-2"/>
                  <c:y val="-7.64993551063848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11%</a:t>
                    </a:r>
                  </a:p>
                </c:rich>
              </c:tx>
            </c:dLbl>
            <c:dLbl>
              <c:idx val="1"/>
              <c:layout>
                <c:manualLayout>
                  <c:x val="3.9770971079686815E-2"/>
                  <c:y val="-3.06803813004315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28,6%</a:t>
                    </a:r>
                  </a:p>
                </c:rich>
              </c:tx>
            </c:dLbl>
            <c:dLbl>
              <c:idx val="2"/>
              <c:layout>
                <c:manualLayout>
                  <c:x val="9.6311540973501281E-2"/>
                  <c:y val="6.067511436698686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35%</a:t>
                    </a:r>
                  </a:p>
                </c:rich>
              </c:tx>
            </c:dLbl>
            <c:spPr>
              <a:noFill/>
              <a:ln w="25343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количество педагогов (%)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gapDepth val="0"/>
        <c:shape val="box"/>
        <c:axId val="72438144"/>
        <c:axId val="72439680"/>
        <c:axId val="0"/>
      </c:bar3DChart>
      <c:catAx>
        <c:axId val="72438144"/>
        <c:scaling>
          <c:orientation val="minMax"/>
        </c:scaling>
        <c:axPos val="b"/>
        <c:numFmt formatCode="General" sourceLinked="1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439680"/>
        <c:crosses val="autoZero"/>
        <c:auto val="1"/>
        <c:lblAlgn val="ctr"/>
        <c:lblOffset val="100"/>
        <c:tickLblSkip val="1"/>
        <c:tickMarkSkip val="1"/>
      </c:catAx>
      <c:valAx>
        <c:axId val="72439680"/>
        <c:scaling>
          <c:orientation val="minMax"/>
        </c:scaling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438144"/>
        <c:crosses val="autoZero"/>
        <c:crossBetween val="between"/>
      </c:valAx>
      <c:spPr>
        <a:noFill/>
        <a:ln w="25343">
          <a:noFill/>
        </a:ln>
      </c:spPr>
    </c:plotArea>
    <c:legend>
      <c:legendPos val="b"/>
      <c:layout>
        <c:manualLayout>
          <c:xMode val="edge"/>
          <c:yMode val="edge"/>
          <c:x val="7.1264367816091953E-2"/>
          <c:y val="0.80782918149466187"/>
          <c:w val="0.85747126436781662"/>
          <c:h val="0.18149466192170821"/>
        </c:manualLayout>
      </c:layout>
      <c:spPr>
        <a:solidFill>
          <a:srgbClr val="FFFFFF"/>
        </a:solidFill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Практически здоровые дети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2007/2008</c:v>
                </c:pt>
                <c:pt idx="1">
                  <c:v>2008/2009</c:v>
                </c:pt>
                <c:pt idx="2">
                  <c:v>2009/2010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0.15000000000000024</c:v>
                </c:pt>
                <c:pt idx="2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 имеющие различные отклонения в состоянии здоровья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2007/2008</c:v>
                </c:pt>
                <c:pt idx="1">
                  <c:v>2008/2009</c:v>
                </c:pt>
                <c:pt idx="2">
                  <c:v>2009/2010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0.86000000000000065</c:v>
                </c:pt>
                <c:pt idx="1">
                  <c:v>0.85000000000000064</c:v>
                </c:pt>
                <c:pt idx="2">
                  <c:v>0.83000000000000063</c:v>
                </c:pt>
              </c:numCache>
            </c:numRef>
          </c:val>
        </c:ser>
        <c:axId val="72467968"/>
        <c:axId val="72469504"/>
      </c:barChart>
      <c:catAx>
        <c:axId val="72467968"/>
        <c:scaling>
          <c:orientation val="minMax"/>
        </c:scaling>
        <c:axPos val="b"/>
        <c:tickLblPos val="nextTo"/>
        <c:crossAx val="72469504"/>
        <c:crosses val="autoZero"/>
        <c:auto val="1"/>
        <c:lblAlgn val="ctr"/>
        <c:lblOffset val="100"/>
      </c:catAx>
      <c:valAx>
        <c:axId val="72469504"/>
        <c:scaling>
          <c:orientation val="minMax"/>
        </c:scaling>
        <c:axPos val="l"/>
        <c:numFmt formatCode="0%" sourceLinked="1"/>
        <c:tickLblPos val="nextTo"/>
        <c:crossAx val="72467968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2007/2008</c:v>
                </c:pt>
              </c:strCache>
            </c:strRef>
          </c:tx>
          <c:cat>
            <c:strRef>
              <c:f>Лист1!$B$1:$P$1</c:f>
              <c:strCache>
                <c:ptCount val="13"/>
                <c:pt idx="0">
                  <c:v>Муниципальная олимпиада</c:v>
                </c:pt>
                <c:pt idx="3">
                  <c:v>Ступень в будущее</c:v>
                </c:pt>
                <c:pt idx="5">
                  <c:v>Молодежный предметный чемпионат</c:v>
                </c:pt>
                <c:pt idx="9">
                  <c:v>Мои первые шаги в науку</c:v>
                </c:pt>
                <c:pt idx="12">
                  <c:v>Юность.Наука.Культура.</c:v>
                </c:pt>
              </c:strCache>
            </c:strRef>
          </c:cat>
          <c:val>
            <c:numRef>
              <c:f>Лист1!$B$2:$P$2</c:f>
              <c:numCache>
                <c:formatCode>General</c:formatCode>
                <c:ptCount val="15"/>
                <c:pt idx="1">
                  <c:v>33</c:v>
                </c:pt>
                <c:pt idx="4">
                  <c:v>4</c:v>
                </c:pt>
                <c:pt idx="6">
                  <c:v>15</c:v>
                </c:pt>
                <c:pt idx="10">
                  <c:v>1</c:v>
                </c:pt>
                <c:pt idx="1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2008/2009</c:v>
                </c:pt>
              </c:strCache>
            </c:strRef>
          </c:tx>
          <c:cat>
            <c:strRef>
              <c:f>Лист1!$B$1:$P$1</c:f>
              <c:strCache>
                <c:ptCount val="13"/>
                <c:pt idx="0">
                  <c:v>Муниципальная олимпиада</c:v>
                </c:pt>
                <c:pt idx="3">
                  <c:v>Ступень в будущее</c:v>
                </c:pt>
                <c:pt idx="5">
                  <c:v>Молодежный предметный чемпионат</c:v>
                </c:pt>
                <c:pt idx="9">
                  <c:v>Мои первые шаги в науку</c:v>
                </c:pt>
                <c:pt idx="12">
                  <c:v>Юность.Наука.Культура.</c:v>
                </c:pt>
              </c:strCache>
            </c:strRef>
          </c:cat>
          <c:val>
            <c:numRef>
              <c:f>Лист1!$B$3:$P$3</c:f>
              <c:numCache>
                <c:formatCode>General</c:formatCode>
                <c:ptCount val="15"/>
                <c:pt idx="1">
                  <c:v>32</c:v>
                </c:pt>
                <c:pt idx="4">
                  <c:v>6</c:v>
                </c:pt>
                <c:pt idx="6">
                  <c:v>18</c:v>
                </c:pt>
                <c:pt idx="10">
                  <c:v>3</c:v>
                </c:pt>
                <c:pt idx="13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2009/2010</c:v>
                </c:pt>
              </c:strCache>
            </c:strRef>
          </c:tx>
          <c:cat>
            <c:strRef>
              <c:f>Лист1!$B$1:$P$1</c:f>
              <c:strCache>
                <c:ptCount val="13"/>
                <c:pt idx="0">
                  <c:v>Муниципальная олимпиада</c:v>
                </c:pt>
                <c:pt idx="3">
                  <c:v>Ступень в будущее</c:v>
                </c:pt>
                <c:pt idx="5">
                  <c:v>Молодежный предметный чемпионат</c:v>
                </c:pt>
                <c:pt idx="9">
                  <c:v>Мои первые шаги в науку</c:v>
                </c:pt>
                <c:pt idx="12">
                  <c:v>Юность.Наука.Культура.</c:v>
                </c:pt>
              </c:strCache>
            </c:strRef>
          </c:cat>
          <c:val>
            <c:numRef>
              <c:f>Лист1!$B$4:$P$4</c:f>
              <c:numCache>
                <c:formatCode>General</c:formatCode>
                <c:ptCount val="15"/>
                <c:pt idx="1">
                  <c:v>35</c:v>
                </c:pt>
                <c:pt idx="4">
                  <c:v>6</c:v>
                </c:pt>
                <c:pt idx="6">
                  <c:v>24</c:v>
                </c:pt>
                <c:pt idx="10">
                  <c:v>2</c:v>
                </c:pt>
                <c:pt idx="13">
                  <c:v>7</c:v>
                </c:pt>
              </c:numCache>
            </c:numRef>
          </c:val>
        </c:ser>
        <c:axId val="73977856"/>
        <c:axId val="73979392"/>
      </c:barChart>
      <c:catAx>
        <c:axId val="73977856"/>
        <c:scaling>
          <c:orientation val="minMax"/>
        </c:scaling>
        <c:axPos val="b"/>
        <c:tickLblPos val="nextTo"/>
        <c:crossAx val="73979392"/>
        <c:crosses val="autoZero"/>
        <c:auto val="1"/>
        <c:lblAlgn val="ctr"/>
        <c:lblOffset val="100"/>
      </c:catAx>
      <c:valAx>
        <c:axId val="73979392"/>
        <c:scaling>
          <c:orientation val="minMax"/>
        </c:scaling>
        <c:axPos val="l"/>
        <c:majorGridlines/>
        <c:numFmt formatCode="General" sourceLinked="1"/>
        <c:tickLblPos val="nextTo"/>
        <c:crossAx val="73977856"/>
        <c:crosses val="autoZero"/>
        <c:crossBetween val="between"/>
      </c:valAx>
      <c:spPr>
        <a:ln w="6350" cap="sq" cmpd="sng">
          <a:prstDash val="sysDot"/>
        </a:ln>
      </c:spPr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0.10193923696945922"/>
          <c:y val="0.10481033642911311"/>
          <c:w val="0.8844167237674998"/>
          <c:h val="0.741297958817300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успеваемость</c:v>
                </c:pt>
              </c:strCache>
            </c:strRef>
          </c:tx>
          <c:spPr>
            <a:solidFill>
              <a:schemeClr val="accent1"/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coolSlant"/>
            </a:sp3d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2006/2007</c:v>
                </c:pt>
                <c:pt idx="1">
                  <c:v>2007/2008</c:v>
                </c:pt>
                <c:pt idx="2">
                  <c:v>2008/2009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0.98899999999999999</c:v>
                </c:pt>
                <c:pt idx="1">
                  <c:v>0.97500000000000064</c:v>
                </c:pt>
                <c:pt idx="2">
                  <c:v>0.98599999999999999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Качественная успеваемость</c:v>
                </c:pt>
              </c:strCache>
            </c:strRef>
          </c:tx>
          <c:spPr>
            <a:solidFill>
              <a:schemeClr val="accent2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2006/2007</c:v>
                </c:pt>
                <c:pt idx="1">
                  <c:v>2007/2008</c:v>
                </c:pt>
                <c:pt idx="2">
                  <c:v>2008/2009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0.27</c:v>
                </c:pt>
                <c:pt idx="1">
                  <c:v>0.27400000000000002</c:v>
                </c:pt>
                <c:pt idx="2">
                  <c:v>0.29000000000000031</c:v>
                </c:pt>
              </c:numCache>
            </c:numRef>
          </c:val>
        </c:ser>
        <c:axId val="84696448"/>
        <c:axId val="84714624"/>
      </c:barChart>
      <c:catAx>
        <c:axId val="84696448"/>
        <c:scaling>
          <c:orientation val="minMax"/>
        </c:scaling>
        <c:axPos val="b"/>
        <c:tickLblPos val="nextTo"/>
        <c:crossAx val="84714624"/>
        <c:crosses val="autoZero"/>
        <c:auto val="1"/>
        <c:lblAlgn val="ctr"/>
        <c:lblOffset val="100"/>
      </c:catAx>
      <c:valAx>
        <c:axId val="84714624"/>
        <c:scaling>
          <c:orientation val="minMax"/>
          <c:max val="1"/>
          <c:min val="0"/>
        </c:scaling>
        <c:axPos val="l"/>
        <c:numFmt formatCode="0.0%" sourceLinked="1"/>
        <c:tickLblPos val="nextTo"/>
        <c:crossAx val="84696448"/>
        <c:crosses val="autoZero"/>
        <c:crossBetween val="between"/>
      </c:valAx>
    </c:plotArea>
    <c:legend>
      <c:legendPos val="b"/>
      <c:layout/>
    </c:legend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51AE25D79B5A4BBE66562663709231" ma:contentTypeVersion="0" ma:contentTypeDescription="Создание документа." ma:contentTypeScope="" ma:versionID="ae56b3b655d61cf0569970254cad3de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1AB524-76C8-4201-BE91-BF5136E460C1}"/>
</file>

<file path=customXml/itemProps2.xml><?xml version="1.0" encoding="utf-8"?>
<ds:datastoreItem xmlns:ds="http://schemas.openxmlformats.org/officeDocument/2006/customXml" ds:itemID="{1E857A3F-E70A-492E-B460-888603F77DCD}"/>
</file>

<file path=customXml/itemProps3.xml><?xml version="1.0" encoding="utf-8"?>
<ds:datastoreItem xmlns:ds="http://schemas.openxmlformats.org/officeDocument/2006/customXml" ds:itemID="{9E0CDBF0-C35C-4BED-8051-48638D02F4CF}"/>
</file>

<file path=customXml/itemProps4.xml><?xml version="1.0" encoding="utf-8"?>
<ds:datastoreItem xmlns:ds="http://schemas.openxmlformats.org/officeDocument/2006/customXml" ds:itemID="{71A5A75A-F9C2-42F1-9C75-FDC171660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35</Pages>
  <Words>7478</Words>
  <Characters>42626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Радуга</Company>
  <LinksUpToDate>false</LinksUpToDate>
  <CharactersWithSpaces>50004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Т.В.</dc:creator>
  <cp:keywords/>
  <dc:description/>
  <cp:lastModifiedBy>Школьник</cp:lastModifiedBy>
  <cp:revision>30</cp:revision>
  <cp:lastPrinted>2010-07-13T05:14:00Z</cp:lastPrinted>
  <dcterms:created xsi:type="dcterms:W3CDTF">2010-07-05T08:55:00Z</dcterms:created>
  <dcterms:modified xsi:type="dcterms:W3CDTF">2010-09-02T05:46:00Z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0x0101009551AE25D79B5A4BBE66562663709231</vt:lpwstr>
  </property>
</Properties>
</file>