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AD" w:rsidRDefault="00D200AD" w:rsidP="000401F4"/>
    <w:p w:rsidR="00D200AD" w:rsidRDefault="00D200AD" w:rsidP="00737803">
      <w:pPr>
        <w:spacing w:before="100" w:beforeAutospacing="1" w:after="100" w:afterAutospacing="1"/>
        <w:jc w:val="both"/>
      </w:pPr>
      <w:r>
        <w:t>Постановление №91 от 22.07.2010</w:t>
      </w:r>
    </w:p>
    <w:p w:rsidR="00D200AD" w:rsidRDefault="00D200AD" w:rsidP="00737803">
      <w:pPr>
        <w:jc w:val="both"/>
        <w:rPr>
          <w:b/>
          <w:bCs/>
          <w:kern w:val="36"/>
          <w:sz w:val="48"/>
          <w:szCs w:val="48"/>
        </w:rPr>
      </w:pPr>
      <w:r>
        <w:br w:type="textWrapping" w:clear="all"/>
      </w:r>
      <w:r>
        <w:rPr>
          <w:b/>
          <w:bCs/>
          <w:kern w:val="36"/>
          <w:sz w:val="48"/>
          <w:szCs w:val="48"/>
        </w:rPr>
        <w:t>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D200AD" w:rsidRDefault="00D200AD" w:rsidP="00737803">
      <w:pPr>
        <w:spacing w:before="100" w:beforeAutospacing="1" w:after="100" w:afterAutospacing="1"/>
        <w:jc w:val="both"/>
      </w:pPr>
      <w:r>
        <w:rPr>
          <w:b/>
          <w:bCs/>
        </w:rPr>
        <w:t>Зарегистрировано в Минюсте России 27.08.2010, регистрационный номер 18267</w:t>
      </w:r>
    </w:p>
    <w:p w:rsidR="00D200AD" w:rsidRDefault="00D200AD" w:rsidP="00737803">
      <w:pPr>
        <w:spacing w:before="100" w:beforeAutospacing="1" w:after="100" w:afterAutospacing="1"/>
        <w:jc w:val="both"/>
      </w:pPr>
      <w:r>
        <w:t>В соответствии с Федеральным законом от 30.03.1999 № 52-ФЗ «О санитарно-эпидемиологическом благополучии населения» (Собрание законодательства Российской Федерации, 1999, № 14, ст. 1650; 2002, № 1 (ч. 1), ст. 2; 2003, № 2, ст. 167; 2003, № 27 (ч. 1), ст. 2700; 2004, № 35, ст. 3607; 2005, № 19, ст. 1752; 2006, № 1, ст. 10; 2006, № 52 (ч. 1) ст. 5498; 2007 № 1 (ч. 1) ст. 21; 2007, № 1 (ч. 1) ст. 29; 2007, № 27, ст. 3213; 2007, № 46, ст. 5554; 2007, № 49, ст. 6070; 2008, № 24, ст. 2801; 2008, № 29 (ч. 1), ст. 3418; 2008, № 30 (ч. 2), ст. 3616; 2008, № 44, ст. 4984; 2008, № 52 (ч. 1), ст. 6223; 2009, № 1, ст. 17)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2004, № 47, ст. 4666; 2005, № 39, ст. 3953).</w:t>
      </w:r>
    </w:p>
    <w:p w:rsidR="00D200AD" w:rsidRDefault="00D200AD" w:rsidP="00737803">
      <w:pPr>
        <w:spacing w:before="100" w:beforeAutospacing="1" w:after="100" w:afterAutospacing="1"/>
        <w:jc w:val="both"/>
      </w:pPr>
      <w:r>
        <w:t>ПОСТАНОВЛЯЮ:</w:t>
      </w:r>
    </w:p>
    <w:p w:rsidR="00D200AD" w:rsidRDefault="00D200AD" w:rsidP="00737803">
      <w:pPr>
        <w:spacing w:before="100" w:beforeAutospacing="1" w:after="100" w:afterAutospacing="1"/>
        <w:jc w:val="both"/>
      </w:pPr>
      <w:r>
        <w:t>1. Утвердить санитарно-эпидемиологические правила и нормативы СанПиН 2.4.1.2660-10 «Санитарно-эпидемиологические требования к устройству, содержанию и организации режима работы в дошкольных организациях» (приложение).</w:t>
      </w:r>
    </w:p>
    <w:p w:rsidR="00D200AD" w:rsidRDefault="00D200AD" w:rsidP="00737803">
      <w:pPr>
        <w:spacing w:before="100" w:beforeAutospacing="1" w:after="100" w:afterAutospacing="1"/>
        <w:jc w:val="both"/>
      </w:pPr>
      <w:r>
        <w:t>2. Ввести в действие указанные санитарно-эпидемиологические правила и нормативы с 1 октября 2010 года.</w:t>
      </w:r>
    </w:p>
    <w:p w:rsidR="00D200AD" w:rsidRDefault="00D200AD" w:rsidP="00737803">
      <w:pPr>
        <w:spacing w:before="100" w:beforeAutospacing="1" w:after="100" w:afterAutospacing="1"/>
        <w:jc w:val="both"/>
      </w:pPr>
      <w:r>
        <w:t>3. С момента введения СанПиН 2.4.1.2660 - 10 считать утратившими силу санитарно-эпидемиологические правила и нормативы СанПиН 2.4.1.1249-03 «Санитарно-эпидемиологические требования к устройству, содержанию и организации режима работы в дошкольных образовательных учреждениях»,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26.03.2003 № 24 (зарегистрированы в Минюсте России 08.04.2003, регистрационный номер 4392).</w:t>
      </w:r>
    </w:p>
    <w:p w:rsidR="00D200AD" w:rsidRDefault="00D200AD">
      <w:pPr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00AD" w:rsidRDefault="00D200AD" w:rsidP="0073780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200AD" w:rsidRDefault="00D200AD" w:rsidP="00737803">
      <w:pPr>
        <w:pStyle w:val="BodyTextIndent"/>
        <w:jc w:val="right"/>
      </w:pPr>
      <w:r>
        <w:t>постановлением Главного государственного санитар</w:t>
      </w:r>
      <w:r>
        <w:softHyphen/>
        <w:t xml:space="preserve">ного врача Российской Федерации  </w:t>
      </w:r>
    </w:p>
    <w:p w:rsidR="00D200AD" w:rsidRDefault="00D200AD" w:rsidP="007378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« 22»  июля    2010 г.      № 91</w:t>
      </w:r>
    </w:p>
    <w:p w:rsidR="00D200AD" w:rsidRDefault="00D200AD">
      <w:pPr>
        <w:ind w:left="5103"/>
        <w:jc w:val="both"/>
        <w:rPr>
          <w:sz w:val="28"/>
          <w:szCs w:val="28"/>
        </w:rPr>
      </w:pPr>
    </w:p>
    <w:p w:rsidR="00D200AD" w:rsidRDefault="00D200AD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Санитарно-эпидемиологические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требования к устройству, содержанию и организации режима работы в дошкольных организациях </w:t>
      </w:r>
    </w:p>
    <w:p w:rsidR="00D200AD" w:rsidRDefault="00D200AD">
      <w:pPr>
        <w:ind w:firstLine="567"/>
        <w:jc w:val="center"/>
        <w:rPr>
          <w:b/>
          <w:bCs/>
          <w:sz w:val="28"/>
          <w:szCs w:val="28"/>
        </w:rPr>
      </w:pPr>
    </w:p>
    <w:p w:rsidR="00D200AD" w:rsidRDefault="00D200A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Санитарно-эпидемиологические правила и нормативы</w:t>
      </w:r>
    </w:p>
    <w:p w:rsidR="00D200AD" w:rsidRDefault="00D200A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СанПиН 2.4.1.2660 – 10</w:t>
      </w:r>
    </w:p>
    <w:p w:rsidR="00D200AD" w:rsidRDefault="00D200A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200AD" w:rsidRDefault="00D200AD">
      <w:pPr>
        <w:ind w:firstLine="567"/>
        <w:jc w:val="center"/>
        <w:rPr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 и область применения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санитарно-эпидемиологические правила и нормативы (далее - санитарные правила) направлены на охрану здоровья  детей при осуществлении деятельности по их воспитанию, обучению, развитию и оздоровлению в дошкольных организациях (далее – ДО) независимо от их вида, организационно-правовых форм и форм собственности.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Настоящие санитарные правила устанавливают санитарно-эпидемиологические требования к: </w:t>
      </w:r>
    </w:p>
    <w:p w:rsidR="00D200AD" w:rsidRDefault="00D200AD">
      <w:pPr>
        <w:numPr>
          <w:ilvl w:val="0"/>
          <w:numId w:val="2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условиям размещения дошкольных организаций,</w:t>
      </w:r>
    </w:p>
    <w:p w:rsidR="00D200AD" w:rsidRDefault="00D200AD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оборудованию и содержанию территории,</w:t>
      </w:r>
    </w:p>
    <w:p w:rsidR="00D200AD" w:rsidRDefault="00D200AD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содержанию,</w:t>
      </w:r>
    </w:p>
    <w:p w:rsidR="00D200AD" w:rsidRDefault="00D200AD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помещений,</w:t>
      </w:r>
    </w:p>
    <w:p w:rsidR="00D200AD" w:rsidRDefault="00D200AD">
      <w:pPr>
        <w:numPr>
          <w:ilvl w:val="0"/>
          <w:numId w:val="2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отоплению и вентиляции,</w:t>
      </w:r>
    </w:p>
    <w:p w:rsidR="00D200AD" w:rsidRDefault="00D200AD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водоснабжению и канализации,</w:t>
      </w:r>
    </w:p>
    <w:p w:rsidR="00D200AD" w:rsidRDefault="00D200AD">
      <w:pPr>
        <w:pStyle w:val="ConsPlusTitle"/>
        <w:numPr>
          <w:ilvl w:val="0"/>
          <w:numId w:val="26"/>
        </w:num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дошкольным организациям и группам для детей, имеющих недостатки в физическом и умственном развитии,</w:t>
      </w:r>
    </w:p>
    <w:p w:rsidR="00D200AD" w:rsidRDefault="00D200AD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кратковременного пребывания, семейным дошкольным группам и иным подобным им видам дошкольных организаций независимо от их организационно-правовых форм и форм собственности,</w:t>
      </w:r>
    </w:p>
    <w:p w:rsidR="00D200AD" w:rsidRDefault="00D200AD">
      <w:pPr>
        <w:pStyle w:val="ConsPlusTitle"/>
        <w:numPr>
          <w:ilvl w:val="0"/>
          <w:numId w:val="26"/>
        </w:numPr>
        <w:ind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организации питания,</w:t>
      </w:r>
    </w:p>
    <w:p w:rsidR="00D200AD" w:rsidRDefault="00D200AD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обеспечению,</w:t>
      </w:r>
    </w:p>
    <w:p w:rsidR="00D200AD" w:rsidRDefault="00D200AD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приему детей в дошкольные организации,</w:t>
      </w:r>
    </w:p>
    <w:p w:rsidR="00D200AD" w:rsidRDefault="00D200AD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режима дня,</w:t>
      </w:r>
    </w:p>
    <w:p w:rsidR="00D200AD" w:rsidRDefault="00D200AD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физического воспитания,</w:t>
      </w:r>
    </w:p>
    <w:p w:rsidR="00D200AD" w:rsidRDefault="00D200AD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личной гигиене персонала,</w:t>
      </w:r>
    </w:p>
    <w:p w:rsidR="00D200AD" w:rsidRDefault="00D200AD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соблюдению санитарных правил.</w:t>
      </w:r>
    </w:p>
    <w:p w:rsidR="00D200AD" w:rsidRDefault="00D20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Санитарные правила распространяются на проектируемые, действующие, строящиеся и реконструируемые объекты дошкольных организаций независимо от их вида, организационно-правовых форм и форм собственности.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Настоящие санитарные правила распространяются на дошкольные организации, реализующие как основную общеобразовательную программу дошкольного образования (дошкольные образовательные организации), так и на дошкольные организации, оказывающие услуги по уходу и присмотру за детьми, не связанные с оказанием образовательных услуг.</w:t>
      </w:r>
    </w:p>
    <w:p w:rsidR="00D200AD" w:rsidRDefault="00D20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дошкольным  организациям относятся организации следующих видов:</w:t>
      </w:r>
    </w:p>
    <w:p w:rsidR="00D200AD" w:rsidRDefault="00D200AD">
      <w:pPr>
        <w:pStyle w:val="ConsPlusNormal"/>
        <w:widowControl/>
        <w:numPr>
          <w:ilvl w:val="0"/>
          <w:numId w:val="25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сад;</w:t>
      </w:r>
    </w:p>
    <w:p w:rsidR="00D200AD" w:rsidRDefault="00D200AD">
      <w:pPr>
        <w:pStyle w:val="ConsPlusNormal"/>
        <w:widowControl/>
        <w:numPr>
          <w:ilvl w:val="0"/>
          <w:numId w:val="25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одного или нескольких направлений развития воспитанников (интеллектуального, художественно-эстетического, физического и др.);</w:t>
      </w:r>
    </w:p>
    <w:p w:rsidR="00D200AD" w:rsidRDefault="00D200AD">
      <w:pPr>
        <w:pStyle w:val="ConsPlusNormal"/>
        <w:widowControl/>
        <w:numPr>
          <w:ilvl w:val="0"/>
          <w:numId w:val="25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воспитанников;</w:t>
      </w:r>
    </w:p>
    <w:p w:rsidR="00D200AD" w:rsidRDefault="00D200AD">
      <w:pPr>
        <w:pStyle w:val="ConsPlusNormal"/>
        <w:widowControl/>
        <w:numPr>
          <w:ilvl w:val="0"/>
          <w:numId w:val="25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присмотра и оздоровления с приоритетным осуществлением санитарно-гигиенических, оздоровительных мероприятий и процедур;</w:t>
      </w:r>
    </w:p>
    <w:p w:rsidR="00D200AD" w:rsidRDefault="00D200AD">
      <w:pPr>
        <w:pStyle w:val="ConsPlusNormal"/>
        <w:widowControl/>
        <w:numPr>
          <w:ilvl w:val="0"/>
          <w:numId w:val="25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(на основе сочетания детских групп с вышеназванными направлениями обслуживания в любом сочетании);</w:t>
      </w:r>
    </w:p>
    <w:p w:rsidR="00D200AD" w:rsidRDefault="00D200AD">
      <w:pPr>
        <w:pStyle w:val="ConsPlusNormal"/>
        <w:widowControl/>
        <w:numPr>
          <w:ilvl w:val="0"/>
          <w:numId w:val="25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- детский сад физического и психического развития, поддержки и оздоровления всех воспитанников.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зависимости от длительности пребывания детей дошкольные организации могут быть с кратковременным пребыванием (до 5 часов в день), сокращенного дня (8-10 часов в день), полного дня (12 часов в день), продленного дня (14 часов в день) и круглосуточным пребыванием детей.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зависимости от потребностей населения могут быть организованы группы кратковременного пребывания, семейные дошкольные группы и иные подобные им виды дошкольных организаций различных организационно-правовых форм, форм собственности, в том числе, созданные в виде структурных подразделений государственных и муниципальных дошкольных образовательных учреждений, на объектах дошкольных образовательных организаций, учреждений дополнительного образования и иных помещений, отвечающих требованиям настоящих санитарных правил (глава 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).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пребывания детей в дошкольных организациях (группах)  определяется возможностью организовать прием пищи и дневной сон: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3-4-х часов без организации питания и сна;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5-ти часов без организации сна и с организацией однократного приема пищи;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5-ти часов – с организацией дневного сна и приема пищи с интервалом 3-4 часа в зависимости от возраста детей.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Здания дошкольных организаций могут быть отдельно стоящими, пристроенными к торцам жилых домов, встроенными в жилые дома и встроено-пристроенными к торцам жилых домов.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Допускается совмещение дошкольных образовательных организаций  с общеобразовательными учреждениями в единый комплекс (детский сад-школа).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дошкольную организацию 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максимально соответствующего анатомо-физиологическим особенностям каждой возрастной группы.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комплектовании групп вместимостью до 80 детей оптимальным является: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смешанные группы детей смежного возраста (ясельная, дошкольная);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смешанные группы детей смежных возрастов и одна подготовительная.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Количество и соотношение возрастных групп детей в  дошкольной  организации  общеразвивающей направленности определяется исходя из их предельной наполняемости: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Для ясельного возраста: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 месяцев до 1 года – не более 10 человек;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года до 3 лет – не более 15 человек;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в группе детей двух возрастов (от 2 месяцев до 3 лет) – 8 человек.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 Для дошкольного возраста: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3-7 лет – не более 20 человек (оптимальная – 15 человек);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разновозрастных группах при наличии в группе детей любых трех возрастов (3-7 лет) – не более 10 человек;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в группе детей любых двух возрастов (3-7 лет) – не более 20 человек (оптимальная - 15 человек).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Количество и соотношение возрастных групп детей в дошкольной организации компенсирующей направленности устанавливается в зависимости от категории детей и их возраста. Предельная наполняемость групп для детей до 3 лет и старше 3 лет, соответственно, должна быть не более: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 тяжелыми нарушениями речи – 6 и 10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 фонетико-фонематическими нарушениями речи только в возрасте старше 3 лет – 12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глухих детей – 6 детей для обеих возрастных групп;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слабослышащих детей – 6 и 8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слепых детей – 6 детей для обеих возрастных групп;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слабовидящих детей, для детей с амблиопией, косоглазием – 6 и 10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 нарушениями опорно-двигательного аппарата – 6 и 8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 задержкой психического развития – 6 и 10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 умственной отсталостью легкой степени – 6 и 10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 умственной отсталостью умеренной, тяжелой только в возрасте старше 3 лет – 8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 аутизмом только в возрасте старше 3 лет – 5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со сложным дефектом (имеющих сочетание 2 или более недостатков в физическом и (или) психическом развитии) – 5 детей для обеих возрастных групп;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с иными ограниченными возможностями здоровья – 10 и 15 детей.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общеразвивающих дошкольных организациях, имеющих группы комбинированной направленности,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 3 лет – не более 10 детей, в том числе не более 3 детей с ограниченными возможностями здоровья;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старше 3 лет: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более 15 детей, в том числе не более 4 слабовидящих и (или) детей с амблиопией и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более 17 детей, в том числе не более 5 детей с задержкой психического развития.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организаций, воспитанием и обучением детей, а также оказывающие услуги по уходу и присмотру за детьми, не связанные с образовательной деятельностью.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Функционирование дошкольных организаций осуществляется при наличии заключения, подтверждающего его соответствие настоящим санитарным правилам, выданного органом, уполномоченным осуществлять государственный санитарно-эпидемиологический надзор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помещений дошкольных организаций не по назначению не допускается.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D200AD" w:rsidRDefault="00D200AD">
      <w:pPr>
        <w:ind w:firstLine="709"/>
        <w:jc w:val="both"/>
        <w:rPr>
          <w:sz w:val="28"/>
          <w:szCs w:val="28"/>
        </w:rPr>
      </w:pP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размещению дошкольных организаций</w:t>
      </w:r>
    </w:p>
    <w:p w:rsidR="00D200AD" w:rsidRDefault="00D200AD">
      <w:pPr>
        <w:ind w:firstLine="567"/>
        <w:jc w:val="both"/>
        <w:rPr>
          <w:sz w:val="28"/>
          <w:szCs w:val="28"/>
        </w:rPr>
      </w:pP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Предоставление земельных участков для строительства объектов дошкольных организаций, допускается при наличии санитарно-эпидемиологического заключения о соответствии санитарным правилам.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Здания дошкольных организаций размещают на внутриквартальных территориях жилых  микрорайонов, удаленных от городских улиц, межквартальных проездов на расстояние, обеспечивающее  уровни шума и загрязнения атмосферного воздуха требованиям санитарных правил и нормативов. От границы участка дошкольной организации до проезда должно быть не менее 25 м. </w:t>
      </w:r>
    </w:p>
    <w:p w:rsidR="00D200AD" w:rsidRDefault="00D200AD">
      <w:pPr>
        <w:ind w:firstLine="709"/>
        <w:jc w:val="both"/>
      </w:pPr>
      <w:r>
        <w:rPr>
          <w:sz w:val="28"/>
          <w:szCs w:val="28"/>
        </w:rPr>
        <w:t>2.3. Здания дошкольных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>
        <w:t xml:space="preserve">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зданий дошкольных организаций должны соблюдаться санитарные разрывы от жилых и общественных зданий:  для обеспечения нормативных уровней инсоляции и естественного освещения  помещений и игровых площадок. Через территорию организации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строительстве дошкольных организаций следует учитывать радиус их пешеходной доступности: в городах – не более 300 м, в сельских населенных пунктах и малых городах одно- и двухэтажной застройки - не более 500 м. Допускается для сельских районов радиус пешеходной доступности до 1 км. </w:t>
      </w:r>
    </w:p>
    <w:p w:rsidR="00D200AD" w:rsidRDefault="00D200AD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районов Крайнего Севера, горных районов, для Южных районов радиус пешеходной доступности допускается снижать в 1,5 раза.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 условиям аэрации участки дошкольных организаций во всех климатических районах размещают в зоне  пониженных скоростей преобладающих ветровых потоков, аэродинамической тени.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районах Крайнего Севера необходимо обеспечивать ветро- и снегозащиту территорий дошкольных организаций.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Не предусматривается размещение игровых площадок на крыше зданий дошкольных организаций.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оборудованию и содержанию территорий дошкольных организаций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Территория дошкольной организации по периметру ограждается забором и полосой зеленых насаждений. Деревья высаживаются на расстоянии не ближе 15 м, а кустарники не ближе 5 м от здания дошкольной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отравлений среди детей, и колючих кустарников.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Озеленение территории предусматривают из расчета не менее 50% площади территории, свободной от застройки. Зеленые насаждения используют для отделения 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сокращение площади озеленения  деревьями и кустарниками   в районах Крайнего Севера с учетом климатических условий.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сложных рельефах местности предусматривается отвод паводковых и ливневых вод от территории дошкольной организации  для предупреждения затопления и загрязнения игровых площадок для детей.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Территория дошкольной организации должна иметь наружное электрическое освещение. Уровень искусственной освещенности участка должен быть не менее 10 лк на уроне земли.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территории дошкольной организации выделяют следующие функциональные зоны: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зона;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хозяйственная зона.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игровой и хозяйственной зоной должно быть не менее 3м.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Зона игровой территории включает в себя: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площадки – индивидуальные для каждой группы из расчета не менее 7,2 кв. м на 1 ребенка ясельного возраста и не менее 9,0 кв. м на 1 ребенка дошкольного возраста и с  соблюдением принципа групповой изоляции;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физкультурную площадку (одну или несколько).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Групповые и физкультурные площадки дошкольных организаций должны иметь продолжительность инсоляции не менее 3 часов не менее чем на 50 % площади  каждой площадке. 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Уровни шума на территории  дошкольных организаций не должны   превышать допустимые уровни, установленные для территории жилой застройки.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Покрытие групповых площадок и физкультурной зоны следует предусматривать: травяным, утрамбованным грунтом, беспыльным, в районах первой строительно-климатической зоны (с вечномерзлыми грунтами) – дощатым. Возможно выполнение покрытия площадок строительными материалами безвредными для здоровья детей.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Групповые площадки для детей ясельного возраста располагают в непосредственной близости от выходов из помещений этих групп.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2 кв. м на одного ребенка. Для групп с численностью менее 15 человек площадь теневого навеса должна быть не менее 30 кв. 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Теневые навесы рекомендуется оборудовать деревянными полами на расстоянии не менее 15 см от земли, или выполнить из других строительных материалов,  безвредными для здоровья детей.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Теневые навесы для детей ясельного и дошкольного возраста в I, II, III климатических районах ограждают с трех сторон, высота ограждения должна быть не менее 1,5 м.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Рекомендуется в IA, IB, IГ климатических подрайонах вместо теневых навесов оборудовать отапливаемые прогулочные веранды, из расчета не менее 2 кв. м на одного ребенка, с обеспечением проветривания веранд.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Навесы для детей ясельного возраста до 2 лет допускается пристраивать к зданию дошкольной организации и использовать как веранды  для организации прогулок или сна. Теневые навесы, пристраиваемые к зданиям, не должны затенять помещения групповых ячеек и снижать естественную освещенность.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Необходимо предусмотреть условия для раздельного хранения игрушек, используемых для игры на улице или прогулочных верандах от игрушек, используемых в помещениях дошкольной организации.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Игровые и физкультурные площадки для дошкольных групп оборудуют с учетом росто -возрастных особенностей детей.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игровых площадках для детей ясельного возраста до 1 года рекомендуется устанавливать манежи (2,5 х 2,5 м) на деревянных настилах (5 x 6 м) и игровое оборудование, безвредное для здоровья детей,  в соответствии с их возрастом.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Во вновь строящихся дошкольных организациях рекомендуется оборудовать физкультурные площадки (одну или несколько) для детей, в зависимости от вместимости дошкольных организаций и программой проведения  спортивных занятий.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климатического района вблизи физкультурной площадки допускается устраивать открытые плавательные бассейны переменной глубины от 0,4 м до 0,8 м и площадью 4 х 8 м или 6 х 10 м. При бассейне оборудуют ножную ванную шириной 1 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Ежегодно, весной,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отсутствии детей необходимо закрывать во избежание загрязнения песка (крышками или полимерными пленками, тентами или другими защитными приспособлениями). При обнаружении возбудителей паразитарных болезней, кишечных инфекций,  и других примесей, опасных для здоровья детей (химических, механических, радиологических), проводят смену песка.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Хозяйственная зона должна располагаться со стороны входа в производственные помещения столовой и иметь самостоятельный въезд с улицы. 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хозяйственной зоны должны быть предусмотрены  места для сушки постельных принадлежностей и чистки ковровых изделий, иных бытовых принадлежностей.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При отсутствии теплофикации и централизованного водоснабжения на территории хозяйственной зоны дошкольной организации предусматривается котельная и насосная с водонапорным баком и с соответствующим хранилищем топлива, сооружения водоснабжения с зоной санитарной охраны. При наличии автотранспорта, обслуживающего дошкольную организацию, необходимо предусмотреть место для его стоянки. 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хозяйственной зоны возможно размещение  овощехранилища.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3.16. При достаточной площади участка в состав хозяйственной зоны могут быть включены: площадки для огорода, ягодника, фруктового сада.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В хозяйственной зоне оборудуют площадку для сбора мусора на расстоянии не менее 20 м от здания. На площадке с твердым покрытием устанавливают раздельные промаркированные контейнеры с крышками. Размеры площадки должны превышать площадь основания контейнеров на 1,0 м во все стороны. Допускается использование других специальных закрытых конструкций для сбора мусора и пищевых отходов.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Уборку территории следует проводить ежедневно: утром за 1-2 часа до прихода детей и по мере загрязнения территории.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сухой и жаркой погоде полив территории рекомендуется проводить не менее 2 раз в день.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Твердые бытовые отходы и смет следует убирать в мусоросборники. Очистку мусоросборников производят специализированные организации.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сжигание мусора на территории дошкольной организации и в непосредственной близости от неё.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Въезды и входы на территорию дошкольной организации, проезды, дорожки к хозяйственным постройкам, к контейнерной площадке для сбора мусора покрывают асфальтом, бетоном или другим твердым покрытием.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зданию, помещениям, оборудованию и их содержанию 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Вновь строящиеся объекты дошкольных организаций рекомендуется располагать в отдельно стоящем здании. Вместимость дошкольных организаций в отдельно стоящих зданиях не  рекомендуется превышать 350 мест.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новом строительстве, в условиях сложившейся затесненной застройки, допускается размещение дошкольных организаций во встроенных в жилые дома помещениях, вместимостью до 80 мест, и во встроенно-пристроенных помещениях к жилым домам (или пристроенных), вместимостью до 150 мест, при наличии отдельно огороженной территории с самостоятельным входом и выездом (въездом). Здание дошкольной организации отделяется от жилого здания капитальной стеной.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планировочной структуре здания определяются видом  дошкольной организации и её деятельностью.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Здание дошкольной организации должно быть 2-х этажным.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плотной жилой застройки и недостатка площадей, допускается строительство зданий в 3 этажа. На 3-м этаже располагают служебно-бытовые и рекреационные помещения, дополнительные помещения для работы с детьми (кабинет психолога, логопеда).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вновь строящихся и реконструируемых зданиях дошкольных организаций размещение групповых ячеек на 3-м этаже не допускается.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ячейки для детей ясельного возраста располагают на 1-м этаже, для детей от 3-х и старше размещение групповой ячейки допускается на 2-м этаже.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Во вновь строящихся и реконструируемых зданиях дошкольных организациях, для реализации основной общеобразовательной программы дошкольного образования, необходимо предусматривать следующий набор помещений: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ячейки – изолированные помещения, принадлежащие каждой детской группе;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помещения для занятий с детьми, предназначенные для поочередного использования всеми или несколькими детскими группами (музыкальный зал, физкультурный зал, кабинет логопеда и другие);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сопутствующие помещения (медицинского назначения, пищеблока, постирочной);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служебно-бытовые помещения для персонала.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Все основные помещения дошкольных организаций размещают в наземных этажах. Не допускается размещение в подвальных и цокольных этажах зданий помещений для пребывания детей и помещений медицинского назначения.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Здания образовательных организаций, в зависимости от вместимости, могут иметь различную конфигурацию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 отапливаемые переходы и галереи допускаются только в III Б климатическом подрайоне.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Высота от пола до потолка основных помещений дошкольных организациях – не менее 3 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целях сохранения воздушно-теплового режима в помещениях дошкольных организациях, в зависимости от климатических районов, входы в здания должны быть оборудованы тамбурами.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планировочной структуре зданий дошкольных организациях необходимо соблюдать принцип групповой изоляции. Групповые ячейки для детей ясельного возраста должны иметь самостоятельный вход с участка. Допускается общий вход с общей лестницей для детей ясельных групп, размещенных на 2 этаже, для детей дошкольного возраста – не более чем на 4 группы, независимо от их расположения в здании.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 состав групповой ячейки входят: раздевальная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приемной для детей ясельного возраста до года выделяют место для раздевания родителей и кормления грудных детей матерями; спальню в этих группах следует разделять на 2 зоны остекленной перегородкой.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Площади помещений групповой ячейки: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раздевальная – площадью не менее 18 кв. м;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групповая (для игр, занятий и приема пищи детьми) – площадью из расчета не менее 2,5 кв. м на 1 ребенка в ясельных группах, не менее 2,0 кв. м на 1 ребенка в дошкольных группах без учета мебели и ее расстановки;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буфетная – площадью не менее 3,0 кв. м;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спальня – площадью из расчета не менее 1,8 кв. м на 1 ребенка в ясельных группах, не менее 2,0 кв. м на 1 ребенка в дошкольных группах, без учета расстояния от наружных стен при расстановке кроватей (расстановка кроватей регламентируется п. 6.14 настоящих санитарных правил);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туалетная – площадью не менее 16 кв. м для дошкольных групп и не менее 12 кв. м для ясельных групп.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вновь строящихся и реконструируемых дошкольных организаций оптимальную площадь групповых и спален рекомендуется принимать не менее 50 кв. м. каждая.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В ранее построенных дошкольных организациях раздевальные для детей, групповые ячейки которых располагаются на втором и третьем этажах, допускается размещать на первом этаже в отдельных помещениях для каждой группы.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вновь строящихся дошкольных организаций предусматривают условия  для сушки верхней одежды и обуви (шкафы или дополнительные помещения).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хранения колясок, санок, велосипедов, лыж, игрушек, используемых на территории дошкольных организаций, предусматривают условия для их хранения.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Для ограничения избыточной инсоляции и перегрева помещений необходимо предусмотреть солнцезащиту при проектировании и установке окон групповых, игровых, спален, залов, палат изолятора,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Для осуществления проветривания всех основных помещений дошкольных организаций окна должны быть обеспечены исправными и функционирующими во все сезоны года откидными фрамугами и форточками.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При замене оконных блоков площадь остекления должна быть сохранена или увеличена. Показатели светопропускания у вновь устанавливаемых окон должны быть не меньше, чем у окон, подлежащих замене.</w:t>
      </w:r>
    </w:p>
    <w:p w:rsidR="00D200AD" w:rsidRDefault="00D200AD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Плоскость открытия окон должна обеспечивать режим проветривания.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Остекление окон должно быть выполнено из цельного стеклополотна. Замена разбитых стекол должна проводиться немедленно.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Во вновь строящихся и реконструируемых зданиях дошкольных организаций рекомендуется предусматривать два зала: один - для музыкальных, другой - для физкультурных занятий площадью не менее 75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  каждый. Залы не должны быть проходными.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существующих зданиях дошкольных организаций допускается один общий зал для музыкальных и физкультурных занятий.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залах оборудуют кладовые для хранения физкультурного и музыкального инвентаря площадью не менее 6 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Для проведения физкультурных занятий в зданиях дошкольных организаций IA, IБ и IГ климатических подрайонов допускается использовать отапливаемые прогулочные веранды.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При строительстве, обустройстве и эксплуатации бассейна для обучения детей плаванию в дошкольных организациях должны быть соблюдены требования к устройству плавательных бассейнов, их эксплуатации, качеству воды плавательных бассейнов и контролю качества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Для занятия детей с использованием компьютерной техники выделяют отдельное помещение. Оборудование помещения, организация и режим занятий должны соответствовать требования к персональным электронно-вычислительным машинам и организации работы. 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Помещения медицинского назначения для обслуживания детей размещают на первом этаже дошкольной организации единым блоком.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вновь строящихся и реконструируемых объектов дошкольных организаций независимо от его вместимости следует предусмотреть медицинский блок, который по составу помещений и их площади должен соответствовать настоящим санитарным правилам (Приложение 1, таблица 1).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кабинет должен иметь самостоятельный вход из коридора и размещаться смежно с палатой (одной из палат) изолятора.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организациях вместимостью 280 и более детей изолятор проектируют не менее, чем на 2 инфекции (2 отдельных помещения).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В существующих дошкольных организациях (до проведения их реконструкции) допускается набор медицинских помещений в соответствии с проектами, по которым они были построены.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В зданиях дошкольных организаций рекомендуется предусмотреть минимальный набор служебно-бытовых помещений, площадь которых должна  в соответствовать настоящим санитарным правилам (Приложение 1,       таблица 2).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4.23. Во вновь строящихся и реконструируемых объектах дошкольных организаций необходимо предусматривать пищеблок, работающий на сырье или полуфабрикатах, или буфет-раздаточную.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производственные помещения пищеблока размещают на первом этаже.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Кладовые не размещают под моечными, душевыми и санитарными узлами, а также производственными помещениями с трапами. Не следует размещать складские помещения для хранения пищевых продуктов (сухих, сыпучих) в подвальных помещениях.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 В состав пищеблока, работающего на сырье, входят: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холодильными оборудованием для хранения скоропортящихся продуктов, загрузочная, комната персонала, раздевалка, душевая и туалет для персонала, помещение для хранения уборочного инвентаря и приготовления моющих и дезинфицирующих растворов.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4.25. В состав пищеблока, работающего на полуфабрикатах, входят: горячий цех, холодный цех (горячий и холодный цех могут быть совмещены в одном помещении и разделены перегородкой), раздаточная, помещение для хранения сыпучих продуктов, помещение с холодильными оборудованием для хранения скоропортящихся продуктов, моечная кухонной посуды, моечная обменной тары, комната персонала, раздевалка, душевая и туалет для персонала, помещение для хранения уборочного инвентаря и приготовления моющих и дезинфицирующих растворов.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пищеблок, работающий на полуфабрикатах, должны поступать мытые или очищенные овощи, полуфабрикаты высокой степени готовности (мясные, рыбные), отвечающие гигиеническим требованиям безопасности и пищевой ценности на пищевые продукты для детей дошкольного возраста. Полуфабрикаты могут поступать от дошкольных организаций или  от базового предприятия (комбината) питания, расположенных в оптимальной транспортной доступности, позволяющей соблюдать сроки и условия транспортировки полуфабрикатов.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4.26. В буфетах-раздаточных 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приготовление горячих напитков и отдельных блюд (отваривание колбасных изделий, яиц, заправка салатов, нарезка готовых продуктов), а также предусмотрены условия для мытья рук.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 В ранее построенных объектах дошкольных организаций пищеблоки должны эксплуатироваться в соответствии с проектом, по которым они были построены.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4.28. При организации мытья обменной тары в дошкольных организациях необходимо выделять отдельное помещение, не совмещенное с помещением для мытья кухонной посуды.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4.29. Во вновь строящихся объектах дошкольных организаций рекомендуется предусматривать грузовые подъемники для вертикальной транспортировки пищи  на 2-3 этажи.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4.31. Питание детей организуют в помещении групповой.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мытья столовой посуды буфетная оборудуется двухгнездными моечными ваннами с подводкой к ним холодной и горячей воды. Допускается установка посудомоечной машины.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случай отключения горячего водоснабжения предусматривается установка резервных электроводонагревателей с жесткой разводкой воды к моечным ваннам.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4.32. Не следует устраивать вход в постирочную напротив входов в помещения групповых ячеек и пищеблока и располагать окна пищеблока, постирочной и туалетных под окнами помещений групповых, спален.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4.33. В дошкольных организациях вместимостью до 80 мест постирочная может иметь одно помещение, свыше 80 мест – 2 помещения (стиральная и гладильная). Помещения стиральной и гладильной должны быть смежными, а входы (окна приема-вычачи) для сдачи грязного и получения чистого белья – раздельными.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состав и площади помещений постирочной представлены в Приложении 1 таблице 3 настоящих санитарных правил.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прачечной в дошкольной организации возможна организация централизованной стирки постельного белья в прачечных.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Постирочная дошкольной организации не используется для стирки белья от других   организаций.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4.34. Изменение планировки помещений не должно ухудшать условий пребывания детей, наносить ущерб их здоровью и учебно-воспитательному процессу.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внутренней отделке помещений дошкольных организаций</w:t>
      </w: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Стены помещений должны быть гладкими и иметь отделку, допускающую уборку влажным способом и дезинфекцию.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строительные и отделочные материалы должны быть безвредными для здоровья детей.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Стены помещений пищеблока, буфетных, кладовой для овощей, охлаждаемых камер, моечной в помещении с ванной-бассейном, постирочной, гладильной и туалетных следует облицовывать глазурованной плиткой или аналогичным материалом безвредным для здоровья детей на высоту 1,5 м;  в заготовочной пищеблока и залах с ваннами бассейна -  на высоту 1,8 м для проведения влажной обработки с применением моющих и дезинфицирующих средств.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помещениях, ориентированных на южные румбы горизонта, применяют отделочные материалы и краски неярких холодных тонов, с коэффициентом отражения 0,7 – 0,8 (бледно-голубой, бледно-зеленый), на северные румбы - теплые тона (бледно-желтый, бледно-розовый, бежевый) с коэффициентом отражения 0,7 – 0,6.  Отдельные элементы допускается окрашивать в более яркие цвета, но не более 25% всей площади помещения.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Поверхности стен помещений для музыкальных и гимнастических занятий рекомендуется отделывать материалами безвредными для здоровья детей светлых тонов с коэффициентом отражения 0,6 – 0,8.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Для отделки потолков в помещениях с обычным режимом эксплуатации  используют меловую или известковую побелки. Допускается применение водоэмульсионной краски.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Потолки в помещениях с повышенной влажностью воздуха (производственные цеха пищеблока, душевые, постирочные, умывальные, туалеты и др.) окрашивают масляной краской.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применение иных материалов безвредных для здоровья детей.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Полы помещений должны быть гладкими, нескользкими,  плотно пригнанными, без щелей и дефектов, плинтуса - плотно пригнанным к стенам и полу, предусматривающими влажную уборку с применением моющих и дезинфицирующих средств.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Полы в помещениях групповых, размещаемых на первом этаже, следует делать утепленными и (или) отапливаемыми, с регулируемым температурным режимом на поверхности пола.  В основных помещениях в качестве материалов для пола используют дерево (дощатые полы, которые покрывают масляной краской, или паркетные). Допускается покрытие полов синтетическими полимерными материалами, безвредными для здоровья детей и  допускающими обработку влажным  способом и дезинфекцию.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Полы в помещениях пищеблока, постирочной, гладильной, подсобных помещениях, туалетной выстилают керамической или мозаичной шлифованной метлахской плиткой или аналогичными материалами безвредными для здоровья детей.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душевых и постирочных, моечных и заготовочном цеху пищеблока полы оборудуют сливными трапами с соответствующими уклонами полов к отверстиям трапов.</w:t>
      </w:r>
    </w:p>
    <w:p w:rsidR="00D200AD" w:rsidRDefault="00D200AD">
      <w:pPr>
        <w:ind w:firstLine="709"/>
        <w:jc w:val="both"/>
        <w:rPr>
          <w:sz w:val="28"/>
          <w:szCs w:val="28"/>
          <w:highlight w:val="yellow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оборудованию и его размещению в помещениях  дошкольных организаций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Оборудование основных помещений должно соответствовать росту и возрасту детей, учитывать гигиенические и педагогические требования. Функциональные размеры приобретаемой и используемой детской (дошкольной) мебели для сидения и столов (обеденных и учебных) должны соответствовать обязательным требованиям, установленным техническими регламентами или (и) национальным стандартам.</w:t>
      </w:r>
    </w:p>
    <w:p w:rsidR="00D200AD" w:rsidRDefault="00D20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Помещения детских садов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D200AD" w:rsidRDefault="00D200A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Раздевальные оборудуют шкафами для верхней одежды детей и персонала.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Шкафы для одежды и обуви  оборудовать индивидуальными ячейками-полками для головных уборов и крючками для верхней одежды. Каждый индивидуальный шкаф маркируется.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раздевальных возможна установка стеллажей для игрушек, используемых на прогулке.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Для осмотра и переодевания детей раннего ясельного возраста помещение раздевальной оборудуют пеленальными столами, рабочими столами и стульями, умывальной раковиной, шкафом для одежды матерей. Необходимо предусмотреть отдельное помещение для грудного кормления детей.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раздевальной детей раннего возраста место для кормления детей матерями должно быть оборудовано столом, стульями, подставками для ног, умывальником и шкафом для одежды.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групповых для детей раннего ясельного возраста рекомендуется устанавливать в светлой части помещения групповой манеж размером 6,0 x 5,0 м с высотой ограждения – 0,4 м, длинной стороной параллельно окнам и на расстоянии от них не менее 1,0 м. Для ползания детей на полу выделяют место, ограниченное барьером, устанавливают горки с лесенкой высотой не более 0,8 м и длиной ската – 0,9 м, мостики длиной 1,5 м и шириной 0,4 м с перилами высотой 0,45 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устанавливают бак с крышкой для грязного белья.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групповых помещениях для детей 1,5 лет и старше столы и стулья устанавливают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Стулья должны быть в комплекте со столом одной группы, которая должна быть промаркирована. Подбор мебели для детей следует проводить с учетом антропометрических показателей согласно таблице 1.</w:t>
      </w: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1</w:t>
      </w: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размеры столов и стульев для детей</w:t>
      </w: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ясельного и дошкольного возраста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0"/>
        <w:gridCol w:w="1954"/>
        <w:gridCol w:w="1814"/>
        <w:gridCol w:w="1955"/>
      </w:tblGrid>
      <w:tr w:rsidR="00D200AD">
        <w:trPr>
          <w:trHeight w:val="36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роста детей (мм)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стола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стула (мм)</w:t>
            </w:r>
          </w:p>
        </w:tc>
      </w:tr>
      <w:tr w:rsidR="00D200AD">
        <w:trPr>
          <w:trHeight w:val="24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850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200AD">
        <w:trPr>
          <w:trHeight w:val="24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850 до 1 000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D200AD">
        <w:trPr>
          <w:trHeight w:val="24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1 000-1 150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D200AD">
        <w:trPr>
          <w:trHeight w:val="24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1 150-1 300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200AD">
        <w:trPr>
          <w:trHeight w:val="24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1 300-1 450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D200AD">
        <w:trPr>
          <w:trHeight w:val="24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1 450-1 600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</w:tbl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настольных игр для детей допускается использовать подоконные ленточные и учебные столы.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Для детей 1,5-3 лет в групповых следует предусмотреть спортивный уголок.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оборудовании групповой соблюдают следующие требования: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 для занятий старших и подготовительных групп устанавливают вблизи светонесущей стены при обязательном левостороннем освещении рабочего места;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леворуких детей индивидуальные рабочие места организуют с правосторонним освещением рабочего места.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устанавливают следующим образом: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четырехместные столы - не более чем в 2 ряда с учетом обеспечения боковым освещением максимального количества детей;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двухместные столы - не более чем в 3 ряда;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между рядами столов должно быть не менее 0,5 м;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первого ряда столов от светонесущей стены должно быть 1м;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от первых столов до настенной доски должно быть 2,5-3 м при этом угол рассматривания должен составлять не менее 45 град.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теплой воды, моющих и дезинфицирующих средств.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настенной доски составляет 0,75-1,5 м, высота нижнего края настенной доски над полом – 0,7-0,8 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иметь антибликовое или матовое покрытие.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интерактивной доски и проекционного экрана необходимо обеспечить ее равномерное освещение и отсутствие световых пятен повышенной яркости.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занятий детей рассаживают с учетом роста, состояния здоровья, зрения и слуха. Детей, страдающих частыми простудными заболеваниями, следует сажать подальше от окон и дверей, детей с пониженным слухом и близорукостью – за первые столы, соответствующие их росту.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В дошкольных организациях используют игрушки,  безвредные для здоровья детей и отвечающие гигиеническим требованиям к товарам детского ассортимента,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Показ диафильмов непосредственно на стене не допускается. Соотношение расстояния проектора от экрана и расстояния зрителей первого ряда от экрана представлено в таблице 2.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организации просмотра диафильмов</w:t>
      </w:r>
    </w:p>
    <w:p w:rsidR="00D200AD" w:rsidRDefault="00D200AD">
      <w:pPr>
        <w:pStyle w:val="Con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1"/>
        <w:gridCol w:w="3210"/>
        <w:gridCol w:w="2932"/>
      </w:tblGrid>
      <w:tr w:rsidR="00D200AD">
        <w:trPr>
          <w:trHeight w:val="360"/>
        </w:trPr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проектора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экрана (м)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экранного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(м)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1 ряда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экрана (м)</w:t>
            </w:r>
          </w:p>
        </w:tc>
      </w:tr>
      <w:tr w:rsidR="00D200AD">
        <w:trPr>
          <w:trHeight w:val="240"/>
        </w:trPr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200AD">
        <w:trPr>
          <w:trHeight w:val="240"/>
        </w:trPr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D200AD">
        <w:trPr>
          <w:trHeight w:val="240"/>
        </w:trPr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200AD">
        <w:trPr>
          <w:trHeight w:val="240"/>
        </w:trPr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200AD">
        <w:trPr>
          <w:trHeight w:val="240"/>
        </w:trPr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Для просмотра телевизионных передач и видеофильмов используют телевизоры с размером экрана по диагонали 59-69 см. Высота их установки должна составлять 1-1,3 м. При просмотре телепередач детей располагают на расстоянии не ближе 2-3 м и не дальше 5-5,5 м от экрана. Стулья устанавливают в 4-5 рядов (из расчета на одну группу); расстояние между рядами стульев должно быть 0,5-0,6 м. Детей рассаживают с учетом их роста.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В отдельных помещениях или в отдельно выделенных местах возможна организация уголков и комнат природы, фитоогорода, фитобара и других. При их организации соблюдают следующие требования: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 и растения должны быть безопасны для детей и взрослых;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недопустимы больные, агрессивные и непредсказуемые в своем поведении животные, а также ядовитые и колючие растения;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животных принимают с разрешения органов ветеринарного надзора (постановка на учет, своевременные прививки, гигиенические процедуры);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недопустимо принимать бродячих животных;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за животными и уход за растениями осуществляется ежедневно и только персоналом дошкольной организации. Полив растений могут осуществлять дети.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Комнату природы оборудуют подводкой горячей и холодной воды, канализацией, стеллажами для хранения инвентаря и корма. Корма для животных следует хранить в местах, недоступных для детей.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аквариумов, животных, птиц в помещениях групповых не допускается.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Во вновь строящихся и реконструируемых дошкольных организациях необходимо в составе групповых предусмотреть отдельные спальные помещения.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Спальни оборудуют стационарными кроватями.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Кровати для детей до 3 лет должны иметь: длину – 120 см; ширину – 60 см; высоту ограждения от пола – 95 см; ложе с переменной высотой от пола – на уровне 30 см и 50 см.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предусматривать возможность уменьшения высоты бокового ограждения не менее чем на 15 см.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стационарной кровати для детей 3-7 лет составляет 140 см, ширина – 60 см и высота – 30 см.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Кровати расставляют с соблюдением минимальных разрывов: между длинными сторонами кроватей – 0,65 м, от наружных стен – 0,6 м, от отопительных приборов – 0,2 м, между изголовьями двух кроватей – 0,3 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травматизма детей стационарные двухъярусные кровати не используют.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В существующих дошкольных организациях, при отсутствии спален по проекту,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типы кроватей должны быть безвредны  для здоровья детей.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раскладных кроватей (раскладушек) в каждой групповой должно быть предусмотрено место для их хранения, а также для индивидуального хранения постельных принадлежностей и белья.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В существующих дошкольных образовательных организациях, при наличии спальных помещений по проекту, спальные помещения не допускается использовать не по назначению (в качестве групповых, кабинетов для дополнительного образования и других).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Дети обеспечиваются индивидуальными постельными принадлежностями, полотенцами, предметами личной гигиены. Следует иметь не менее 3-х комплектов постельного белья и полотенец, 2 комплектов наматрасников из расчета на 1 ребенка.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Туалетные помещения делят на умывальную зону и зону санитарных узлов. В зоне умывальной размещают детские умывальники и огороженный трансформируемым ограждением душевой поддон с доступом к нему с 3 сторон для проведения закаливающих процедур. В зоне санитарных узлов размещают унитазы.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душевого поддона высота установки составляет 0,3 м. Душевой поддон оборудуют гибким шлангом с душевой насадкой, расположенным над днищем поддона на высоту 1,6 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6.18.1. Туалетную для детей ясельного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одноразовых подгузников в помещениях с повышенной влажностью воздуха не допускается.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6.18.2. В туалетной младшей дошкольной группы в умывальной зоне устанавливают 4 умывальные раковины для детей и 1 умывальную раковину для взрослых, с подводкой к ним горячей и холодной воды со смесителем, 4 детских унитаза.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6.18.3. В туалетных старшей и подготовительной групп в умывальной зоне устанавливают  умывальные раковины с подводкой горячей и холодной воды для детей из расчета 1 раковина на 5 детей, 1 умывальную раковину для взрослых, детские унитазы или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расчета 1 унитаз на 5 детей. Детские унитазы устанавливают в закрывающихся кабинах без запоров. Размер кабины для детского унитаза должен быть 1,0 х 0,75 м, высота ограждения кабины – 1,2 м (от пола), не доходящая до уровня пола на 0,15 м.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6.18.4. При проектировании и реконструкции дошкольных организаций в старших и подготовительных группах следует предусмотреть раздельные туалетные  комнаты для мальчиков и девочек.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 Для проведения гигиенических процедур (подмывание) детям ясельного  и младшего дошкольного возраста должны быть предусмотрены душевые поддоны с душевой сеткой на гибком шланге.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6.20. При круглосуточном пребывании детей рекомендуется  оборудовать ванные комнаты для помывки детей, оборудованные душевыми кабинами (ваннами, поддоны с подводкой горячей и холодной водой со смесителем).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 Для детей младшего дошкольного возраста высота установки умывальников от пола до борта прибора составляет 0,4 м.,  для детей среднего и старшего дошкольного возраста – 0,5 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 Унитазы оборудуются детскими сидениями или гигиеническими накладками, изготовленными из материалов, безвредные для здоровья детей, допускающих их обработку моющими и дезинфицирующими средствами. 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 В существующих дошкольных организациях допускается оборудование санитарного узла для персонала в детской туалетной комнате в виде отдельной закрытой туалетной кабины.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6.24. В туалетных помещениях устанавливают настенные или навесные вешалки с индивидуальными ячейками для детских полотенец и предметов личной гигиены, хозяйственные шкафы, шкаф для уборочного инвентаря. 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естественному и искусственному 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освещению помещений 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Основные помещения должны иметь естественное освещение. Помещения кладовых, подсобных, буфетных, раздевалках, туалетных для персонала, ванные, душевые, помещения для колясок и велосипедов допускается устраивать без естественного освещения.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Уровни естественного и искусственного освещения в дошкольных организациях должны соответствовать требованиям к естественному, искусственному и совмещенному освещению жилых и общественных зданий.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Светопроемы в групповых, игровых и спальнях оборудуют регулируемыми солнцезащитными устройствами. В качестве солнцезащитных устройств используются жалюзи внутренние, межстекольные и наружные только вертикально направленные. Материал, используемый для жалюзи, должен быть стойким к воде, моющим и дезинфицирующим средствам. В качестве солнцезащитных устройств используют и тканевые шторы светлых тонов, сочетающихся с цветом стен. Допускается использовать шторы из хлопчатобумажных тканей (поплин, штапельное полотно, репс), обладающих достаточной степенью светопропускания и хорошими светорассеивающими свойствами.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раздвигают, обеспечивая инсоляцию помещения.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При одностороннем освещении глубина групповых помещений должна составлять не более 6 м. При глубине помещений более 6 метров необходимо двустороннее параллельное или угловое расположение окон (обеспечивающее сквозное проветривание).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 подоконниках в групповых не следует размещать широколистные цветы, снижающие уровень естественного освещения, а также цветы,  превышающие высоту 15 см (от подоконника).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Источники искусственного освещения должны обеспечивать достаточное равномерное освещение всех помещений.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основных помещениях предусматривается преимущественно люминесцентное освещение с использованием ламп по спектру цветоизлучения: белый, теплобелый, естественно-белый.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светильников осуществляется в соответствии с приложением 2  настоящих санитарных правил.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Все источники искусственного освещения содержат в исправном состоянии. Неисправные и перегоревшие ртутьсодержащие лампы (люминесцентные, газоразрядные и другие)  собирают в специально выделенном помещении и вывозят из здания дошкольной организации.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Чистку оконных стекол проводят по мере их загрязнения, но не реже 2 раз в год, осветительной арматуры и светильников – не реже 2 раз в год и по мере загрязнения.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Осветительные приборы должны иметь пылевлагонепроницаемую защитную арматуру.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отоплению и вентиляции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Здания дошкольных организаций оборудуют системами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D200AD" w:rsidRDefault="00D200AD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Теплоснабжение зданий дошкольных организаций следует предусматривать от тепловых сетей ТЭЦ, районных и местных котельных с резервным вводом. Допускается применение автономного или газового отопления.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Паровое отопление не используется.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Для поддержания оптимальных параметров температурного режима отопительные приборы оборудуются регулируемыми кранами.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переносных обогревательных приборов, а также обогреватели с инфракрасным излучением.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наличии печного отопления в существующих зданиях  дошкольных организаций топка устраивается в недоступном для детей месте.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детей.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Средняя температура поверхности нагревательных приборов не должна превышать 80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С.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ожогов и травм у детей отопительные приборы, конструкция которых не имеет защитных устройств, следует ограждать съемными решетками из дерева или термостойких материалов, разрешенных к применению в установленном порядке.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 из древесно-стружечных плит и других полимерных материалов не используются.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вновь строящихся и реконструируемых зданий  дошкольных организаций печное отопление не допускается.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В зимний период температура пола в групповых помещениях, расположенных на первых этажах здания, должна быть не менее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Относительная влажность воздуха в помещениях с пребыванием детей должна быть в пределах 40-60%, в производственных помещениях пищеблока и постирочной – не более 70%.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Все помещения ежедневно и неоднократно проветриваются в отсутствие детей. 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присутствии детей допускается широкая односторонняя аэрация всех помещений в теплое время года.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Длительность проветривания зависит от температуры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2-4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спален сквозное проветривание проводят до укладывания детей спать.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холодное время года фрамуги, форточки закрывают за 10 минут до отхода ко сну детей; открывают во время сна с одной стороны и закрывают за 30 минут до подъема.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теплое время года сон (дневной и ночной) организуют при открытых окнах (избегая сквозняка).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Значения температуры воздуха и кратности обмена воздуха помещений в 1 час должны приниматься в соответствии с приложением 3 настоящих санитарных правил.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 воздуха в основных помещениях не более 0,1 м/с.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Концентрация вредных веществ воздуха помещений с постоянным пребыванием детей (групповые, игровые, спальни, комнаты для музыкальных и физкультурных занятий и др.) не должны превышать предельно-допустимые концентрации (ПДК) для атмосферного воздуха населенных мест.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Контроль за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 (0,8-1,0 метра).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водоснабжению и канализации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Здания дошкольных организаций оборудуют системами холодного и горячего водоснабжения, канализацией.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Учреждения должны быть обеспечены водой отвечающей требованиям к питьевой воде.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Водоснабжение и канализация должны быть централизованными.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 неканализованных районах здания дошкольных организаций оборудуют внутренней канализацией, при условии устройства выгребов или локальных очистных сооружений.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Подводкой горячей и холодной воды обеспечивают помещения пищеблока, буфетных, туалетов для детей и персонала, постирочных, бассейна, медицинского назначения. Умывальники, моечные ванны, душевые установки и водоразборные краны для хозяйственных нужд обеспечивают смесителями.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помещениях пищеблока, буфетных, медицинского назначения, туалетных, устанавливают резервные источники горячего водоснабжения с обеспечением жесткой разводки к местам пользования, которые эксплуатируются в отсутствии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При отсутствии централизованного водоснабжения (холодного и горячего) следует обеспечить механизированную подачу воды на пищеблок, помещения медицинского назначения, прачечную (постирочную), туалетные всех групповых ячеек. Температура воды, подаваемой к умывальникам и душам, должна быть не ниже 37 град. С и не выше 60 град. С.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Требования к дошкольных организациям и группам для детей, имеющих недостатки в физическом и умственном развитии</w:t>
      </w:r>
    </w:p>
    <w:p w:rsidR="00D200AD" w:rsidRDefault="00D200AD">
      <w:pPr>
        <w:pStyle w:val="ConsPlusTitle"/>
        <w:jc w:val="center"/>
        <w:rPr>
          <w:sz w:val="28"/>
          <w:szCs w:val="28"/>
        </w:rPr>
      </w:pPr>
    </w:p>
    <w:p w:rsidR="00D200AD" w:rsidRDefault="00D200AD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10.1.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Для детей с ограниченными возможностями здоровья, детей –инвалидов, организуются группы компенсирующей и комбинированной направленности в дошкольных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D200AD" w:rsidRDefault="00D200AD">
      <w:pPr>
        <w:numPr>
          <w:ilvl w:val="0"/>
          <w:numId w:val="16"/>
        </w:numPr>
        <w:tabs>
          <w:tab w:val="left" w:pos="72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компенсирующей направленности –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 и более недостатков в физическом и (или) психическом развитии, с иными ограниченными возможностями здоровья).</w:t>
      </w:r>
    </w:p>
    <w:p w:rsidR="00D200AD" w:rsidRDefault="00D200AD">
      <w:pPr>
        <w:numPr>
          <w:ilvl w:val="0"/>
          <w:numId w:val="16"/>
        </w:numPr>
        <w:tabs>
          <w:tab w:val="left" w:pos="72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оздоровительной направленности –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мероприятий.</w:t>
      </w:r>
    </w:p>
    <w:p w:rsidR="00D200AD" w:rsidRDefault="00D200AD">
      <w:pPr>
        <w:numPr>
          <w:ilvl w:val="0"/>
          <w:numId w:val="16"/>
        </w:numPr>
        <w:tabs>
          <w:tab w:val="left" w:pos="72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комбинированной направленности – для организации совместного воспитания и образования здоровых детей и детей с ограниченными возможностями здоровья.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Этажность зданий должна учитывать контингент воспитанников специальных дошкольных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и обеспечивать возможность удобной, простой и короткой связи не только внутри здания, но и с участком.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Участок специальной дошкольной организации должен иметь удобные подъездные пути и подходы от остановок общественного транспорта.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подъезды и подходы к зданию в пределах участка, должны быть асфальтированы или иметь другое твердое покрытие.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комплекс учреждений (детский сад-школа) рекомендуется размещать на одном участке.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На территории дошкольной организации для детей с нарушениями опорно-двигательного аппарата уклон дорожек и тротуаров предусматривается не более 5 град., а ширина их - не менее 1,6 м. На поворотах и через каждые 6 м они должны иметь площадки для отдыха.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– на высоте 15 см.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Ограждения предусматриваются для всех предметов, которые могут быть препятствием при ходьбе детей: деревья, кустарники, столбы и др.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 В вечернее время на территории должно быть обеспечено искусственное освещение не менее 40 лк.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Состав и площади помещений групповых ячеек специальных дошкольных организаций для детей с нарушениями слуха, зрения и интеллекта представлены в приложении 1 таблице  4 настоящих санитарных правил. 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 Состав и площади помещений групповых ячеек дошкольных организаций для детей с нарушением опорно-двигательного аппарата представлены в приложении 1 таблице 5 настоящих санитарных правил.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10.8. Двери при их открывании из помещений не должны представлять препятствия для детей. В помещениях следует избегать устройства внешних углов, а имеющиеся углы скруглять (радиус 0,05 м).</w:t>
      </w:r>
    </w:p>
    <w:p w:rsidR="00D200AD" w:rsidRDefault="00D200A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10.9. Лестницы должны иметь двусторонние поручни и ограждение высотой 1,8 м или сплошное ограждение сеткой. </w:t>
      </w:r>
    </w:p>
    <w:p w:rsidR="00D200AD" w:rsidRDefault="00D200A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– на высоте 0,9 м и дополнительный нижний поручень на высоте 0,5 м.</w:t>
      </w:r>
    </w:p>
    <w:p w:rsidR="00D200AD" w:rsidRDefault="00D200A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Предусматривают лифты, пандусы с уклоном 1:6. Пандусы должны иметь резиновое покрытие.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10.10. Стены основных помещений групповой ячейки и оборудование должны быть окрашены матовыми красками светлых тонов.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10.11. При использовании звукоусиливающей аппаратуры необходимо предусматривать звукоизоляцию перекрытий и стен (перекрытия и стены должны обладать высокими звукоизолирующими свойствами).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10.12. Групповые, спальни, музыкальные залы для слепых, слабовидящих, а также глухих и слабослышащих детей должны иметь только южную и восточную ориентацию по сторонам горизонта.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естественной освещенности (КЕО) помещений для обучения и занятий детей с нарушениями зрения и слуха при боковом освещении составляет  не менее 1,5%.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10.13. Уровень искусственной освещенности в игровых и учебных помещениях должен быть не менее 600-800 лк; для детей, страдающих светобоязнью – не более 500 лк, вспомогательных помещений в пределах 300-400 лк.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D200AD" w:rsidRDefault="00D200A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Каждое рабочее место должно быть оборудовано светильниками</w:t>
      </w:r>
      <w:r>
        <w:rPr>
          <w:color w:val="000000"/>
          <w:sz w:val="28"/>
          <w:szCs w:val="28"/>
        </w:rPr>
        <w:t xml:space="preserve"> местного освещения.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Светильники должны иметь жесткое крепление к поверхности стола и гибкий кронштейн, позволяющий менять угол наклона и высоту источника света. </w:t>
      </w:r>
    </w:p>
    <w:p w:rsidR="00D200AD" w:rsidRDefault="00D200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комфортных световых условий детям со светобоязнью над их учебными столами следует предусматривать обязательное раздельное включение отдельных групп светильников общего освещения. </w:t>
      </w:r>
    </w:p>
    <w:p w:rsidR="00D200AD" w:rsidRDefault="00D200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групповых для слабовидящих, умственно-отсталых детей рекомендуются одноместные универсальные столы с регулируемыми параметрами, простой и надежной конструкции.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групповых для детей с нарушениями слуха (глухих, слабослышащих) и расстройствами речи рекомендуются: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групповых для детей с поражениями опорно-двигательного аппарата предусматривается специальная мебель, удобная для проведения занятия.</w:t>
      </w:r>
    </w:p>
    <w:p w:rsidR="00D200AD" w:rsidRDefault="00D200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10.16. Помещения медицинского назначения предназначаются для организации оздоровительно-профилактических мероприятий  и осуществления лечебной и коррекционно-восстановительной работы, должны иметь  расширенный состав помещений (в соответствии с профилем учреждения), в зависимости от заболеваний, соответствующих основному дефекту. В них необходимо предусматривать специальное оборудование.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10.17. В дошкольных организациях для детей с нарушением опорно-двигательного аппарата  плавательный бассейн должен иметь устройство для опускания и поднятия детей.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плавательном бассейне для детей с нарушениями зрения (слепых и слабовидящих) предусматриваются дополнительные меры предосторожности: края ванны бассейна должны быть обтянуты резиной, мелкая часть ванны отделяется ограничительной доской из пенопласта (поперек ванны) и сеткой с грузилами, для спуска в ванну предусматриваются две дополнительные лестницы с перилами; вокруг ванны и вдоль стен должны быть перила на высоте 30 и 50 см от пола.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10.18. В помещениях с ваннами для лечебного массажа нормируемая температура воздуха составляет не менее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С., при расчете кратности обмена воздуха не менее 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час на ребенка.</w:t>
      </w:r>
    </w:p>
    <w:p w:rsidR="00D200AD" w:rsidRDefault="00D200AD">
      <w:pPr>
        <w:ind w:firstLine="709"/>
        <w:jc w:val="both"/>
        <w:rPr>
          <w:sz w:val="28"/>
          <w:szCs w:val="28"/>
        </w:rPr>
      </w:pPr>
    </w:p>
    <w:p w:rsidR="00D200AD" w:rsidRDefault="00D200A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 xml:space="preserve">. Требования к группам кратковременного пребывания, семейным дошкольным группам и иным подобным им  видам дошкольных организаций независимо от организационно-правовых форм и </w:t>
      </w:r>
    </w:p>
    <w:p w:rsidR="00D200AD" w:rsidRDefault="00D200A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 собственности 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Группы кратковременного пребывания детей, семейные дошкольные группы и иные подобные им виды дошкольных организаций независимо от их организационно-правовых форм и форм собственности,  в том числе, созданные в виде структурных подразделений государственных и муниципальных дошкольных образовательных учреждений, могут размещаться на базе дошкольных образовательных организаций, организаций дополнительного образования и иных приспособленных помещениях. 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кратковременного пребывания, семейных дошкольных группах могут быть оказаны услуги по присмотру, уходу за детьми и (или) осуществление образовательной деятельности.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Наполняемость групп зависит  от возраста детей и их состояния здоровья, которая не должна превышать установленную настоящими санитарными правилами.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Длительность пребывания детей определяется возможностью организацией  приема  пищи,  дневного сна  и прогулок: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организации питания и сна – пребывание детей не должно превышать 3-4 часов;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организации сна и с возможностью организации однократного приема пищи  - пребывание детей не должно превышать 5-ти часов;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организации питания с интервалом 3-4 часа  и сна, в зависимости от возраста детей. Интервал между приемом пищи для детей до 1 года должен составлять не более 3-х часов, от 1 года и старше – не более 4х часов.</w:t>
      </w:r>
    </w:p>
    <w:p w:rsidR="00D200AD" w:rsidRDefault="00D200A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– пребывание детей возможно более 5-ти часов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Для групп кратковременного пребывания детей до 3-4 часов  и без организации питания и сна  должны быть соблюдены следующие требования: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Минимальный набор помещений: </w:t>
      </w:r>
    </w:p>
    <w:p w:rsidR="00D200AD" w:rsidRDefault="00D200AD">
      <w:pPr>
        <w:shd w:val="clear" w:color="auto" w:fill="FFFFFF"/>
        <w:tabs>
          <w:tab w:val="left" w:pos="552"/>
        </w:tabs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- раздевальная, с </w:t>
      </w:r>
      <w:r>
        <w:rPr>
          <w:spacing w:val="-14"/>
          <w:sz w:val="28"/>
          <w:szCs w:val="28"/>
        </w:rPr>
        <w:t>условиями для хранения верхней одежды и обуви детей (шкафчики или вешалки);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групповая комната, которая может быть использована для проведения занятий и (или) игр детей;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туалетная (с умывальной) для детей 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туалетная (с умывальной) для персонала. 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туалетных для детей и персонала, с выделением отдельной зоны для персонала и оборудованием отдельной туалетной кабины.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возможности организации прогулок могут быть использованы территории скверов, парков, а также прилегающих к зданию дворовых территорий, оборудованных детскими площадками. При использовании песочниц должны соблюдаться требования настоящих санитарных правил. 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Для групп кратковременного пребывания до 5-ти часов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организации сна и с организацией однократного приема пищи  должны быть соблюдены следующие требования: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Минимальный набор помещений: </w:t>
      </w:r>
    </w:p>
    <w:p w:rsidR="00D200AD" w:rsidRDefault="00D200AD">
      <w:pPr>
        <w:shd w:val="clear" w:color="auto" w:fill="FFFFFF"/>
        <w:tabs>
          <w:tab w:val="left" w:pos="552"/>
        </w:tabs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- раздевальная с </w:t>
      </w:r>
      <w:r>
        <w:rPr>
          <w:spacing w:val="-14"/>
          <w:sz w:val="28"/>
          <w:szCs w:val="28"/>
        </w:rPr>
        <w:t>условиями для хранения верхней одежды и обуви детей (шкафчики или вешалки);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групповая комната, которая может быть использована для проведения занятий и (или) игр детей;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кухня или буфет-раздаточная;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туалетная (с умывальной) для детей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туалетная (с умывальной) для персонала.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туалетных для детей и персонала, с выделением отдельной зоны для персонала и оборудованием отдельной туалетной кабины.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Необходимо организовать прогулки, продолжительностью не менее 1 часа. Для прогулок могут быть использованы территории скверов, парков, а также прилегающих к зданию дворовые территории, оборудованные детскими площадками. При использовании песочниц должны соблюдаться требования настоящих санитарных правил.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 Для групп с пребыванием детей более 5-ти часов необходимо предусмотреть условия по организации питания, с интервалом приема пищи 3-4 часа, сна и прогулок.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Минимальный набор помещений: </w:t>
      </w:r>
    </w:p>
    <w:p w:rsidR="00D200AD" w:rsidRDefault="00D200AD">
      <w:pPr>
        <w:shd w:val="clear" w:color="auto" w:fill="FFFFFF"/>
        <w:tabs>
          <w:tab w:val="left" w:pos="552"/>
        </w:tabs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раздевальная с </w:t>
      </w:r>
      <w:r>
        <w:rPr>
          <w:spacing w:val="-14"/>
          <w:sz w:val="28"/>
          <w:szCs w:val="28"/>
        </w:rPr>
        <w:t>условиями для хранения верхней одежды и обуви детей (шкафчики или вешалки);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групповая комната, которая может быть использована для проведения занятий и (или) игр детей;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спальня;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(при непосредственном приготовлении пищи) или буфет-раздаточная (при организации питания готовыми кулинарными изделиями);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(с умывальной) для детей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(с умывальной) для персонала.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туалетных для детей и персонала, с выделением отдельной зоны для персонала и оборудованием отдельной туалетной кабины.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организация сна в помещениях групповых на детских кроватях с жестким ложем, в соответствии с  требованиями настоящих санитарных правил.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Необходимо организовать прогулки, продолжительностью не менее 1 часа. Для прогулок могут быть использованы территории скверов, парков, а также прилегающих к зданию дворовых территорий, оборудованных детскими площадками. При использовании песочниц должны соблюдаться требования настоящих санитарных правил.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11.7. Групповая комната должна быть площадью из расчета не менее 2,5 кв. м на 1 ребенка в ясельных группах, не менее 2,0 кв. м на 1 ребенка в дошкольных группах без учета мебели и ее расстановки;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Спальня, площадью из расчета не менее 1,8 кв. м на 1 ребенка в ясельных группах, не менее 2,0 кв. м на 1 ребенка в дошкольных группах, без учета расстояния от наружных стен при расстановке кроватей (расстановка кроватей регламентируется п. 6.14 настоящих санитарных правил);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умывальной зоне необходимо предусмотреть  умывальные раковины с подводкой холодной и горячей воды из расчета (в зависимости от возраста детей) 1 раковина для детей младшего дошкольного возраста с высотой установки умывальников от пола до борта прибора 0,4м и 1 раковина для детей среднего и старшего дошкольного возраста с высотой установки умывальников от пола до борта прибора 0,5м. В туалетной зоне необходимо оборудовать не менее 2-х кабин (1 для мальчиков и 1 для девочек), с установкой в них детских унитазов. </w:t>
      </w:r>
    </w:p>
    <w:p w:rsidR="00D200AD" w:rsidRDefault="00D200AD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При организации питания детей,  должны быть соблюдены требования настоящих санитарных правил к условиям хранения пищевых продуктов, приготовлению и реализации блюд и кулинарных изделий, к составлению меню  (для организации  питания детей разного возраста), кратности приема пищи, организации питьевого режима. </w:t>
      </w:r>
    </w:p>
    <w:p w:rsidR="00D200AD" w:rsidRDefault="00D200AD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Кратность приема пищи определяется временем пребывания детей и режимом работы групп (завтрак, или обед, или завтрак и обед, или полдник, возможны другие варианты).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11.9. Допускается обеспечивать питание детей с использованием готовых блюд и готовой кулинарной продукции, доставляемой в изотермической таре с пищеблоков других дошкольных организаций или базовых предприятий общественного питания. 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Готовые первые и вторые блюда могут находиться в изотермической таре (термосах) – в течение времени, обеспечивающем поддержание температуры не ниже температуры раздачи, но не более 2-х часов. Подогрев остывших (ниже температуры раздачи) готовых горячих блюд не допускается. Перетаривание готовой кулинарной продукции и блюд не допускается.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Доставка пищевых продуктов осуществляется специализированным транспортом, имеющий оформленный 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D200AD" w:rsidRDefault="00D200AD">
      <w:pPr>
        <w:pStyle w:val="NormalWeb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Буфет-раздаточная оборудуется непосредственно в групповой (выделяется зона) и предусмотрена для раздачи готовой пищи и мытья столовой посуды (кроме оборотной тары) с применением моющих средств, площадью не менее 3 кв.м.</w:t>
      </w:r>
    </w:p>
    <w:p w:rsidR="00D200AD" w:rsidRDefault="00D200AD">
      <w:pPr>
        <w:pStyle w:val="NormalWeb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набор оборудования включает: стол для раздачи пищи, мойка для мытья столовой посуды, шкаф для хранения чистой столовой посуды.</w:t>
      </w:r>
    </w:p>
    <w:p w:rsidR="00D200AD" w:rsidRDefault="00D200AD">
      <w:pPr>
        <w:pStyle w:val="NormalWeb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 В группах кратковременного пребывания при количестве детей не более 15 возможно приготовление пищи в одном помещении (кухни), при соблюдении следующих условий:</w:t>
      </w:r>
    </w:p>
    <w:p w:rsidR="00D200AD" w:rsidRDefault="00D200AD">
      <w:pPr>
        <w:pStyle w:val="NormalWeb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кухня должна быть обеспечена необходимым инвентарем и холодильным оборудованием (бытовым холодильником), горячей и холодной водой; электроплитой с духовкой и вытяжным шкафом над ней; 2-х секционной мойкой для мытья посуды; двумя рабочими стол для разделки сырых пищевых продуктов отдельно от готовых пищевых продуктов и кулинарных изделий;</w:t>
      </w:r>
    </w:p>
    <w:p w:rsidR="00D200AD" w:rsidRDefault="00D200AD">
      <w:pPr>
        <w:pStyle w:val="NormalWeb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приготовлении пищи должны быть соблюдены требования настоящих санитарных правил; </w:t>
      </w:r>
    </w:p>
    <w:p w:rsidR="00D200AD" w:rsidRDefault="00D200AD">
      <w:pPr>
        <w:pStyle w:val="NormalWeb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мытье посуды должно осуществляться отдельно столовой от кухонной с применением моющих средств.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 Организация режима дня детей, воздушно-тепловой режим помещений, водоснабжение, естественная и искусственная освещенность, содержание помещений, прием детей, прохождение медицинских осмотров персоналом, основные гигиенические и противоэпидемические  мероприятия, проводимые медицинским персоналом в дошкольных организациях,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требованиям настоящих санитарных правил. </w:t>
      </w:r>
    </w:p>
    <w:p w:rsidR="00D200AD" w:rsidRDefault="00D200AD">
      <w:pPr>
        <w:pStyle w:val="NormalWeb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11.12. Медицинское обеспечение детей, посещающих г</w:t>
      </w:r>
      <w:r>
        <w:rPr>
          <w:rFonts w:ascii="Times New Roman" w:hAnsi="Times New Roman" w:cs="Times New Roman"/>
          <w:sz w:val="28"/>
          <w:szCs w:val="28"/>
        </w:rPr>
        <w:t xml:space="preserve">руппы кратковременного пребывания детей, семейные дошкольные группы и иные группы, созданные в виде структурных подразделений государственных и муниципальных дошкольных образовательных учреждений,  осуществляется медицинским персоналом, находящимся в штате указанных организаций, либо может осуществляться медицинским персоналом территориальных лечебно-профилактических учреждений на основании договора. </w:t>
      </w:r>
    </w:p>
    <w:p w:rsidR="00D200AD" w:rsidRDefault="00D200AD">
      <w:pPr>
        <w:pStyle w:val="NormalWeb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11.13. Медицинское обеспечение детей, посещающих г</w:t>
      </w:r>
      <w:r>
        <w:rPr>
          <w:rFonts w:ascii="Times New Roman" w:hAnsi="Times New Roman" w:cs="Times New Roman"/>
          <w:sz w:val="28"/>
          <w:szCs w:val="28"/>
        </w:rPr>
        <w:t>руппы кратковременного пребывания детей, семейные дошкольные группы и иные подобные им виды дошкольных организаций различных организационно-правовых форм и форм собственности, за исключением указанных в пункте 11.12. настоящих санитарных правил, осуществляться на основании договора с дошкольной образовательной организацией, имеющей в штате медицинского работника, и находящейся в непосредственной близости (в пределах одного муниципального района) от местонахождения групп кратковременного пребывания, семейных дошкольных групп и иных подобных им  видов дошкольных организаций, либо с территориальным лечебно-профилактическим учреждением.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приему детей в дошкольные 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организации, режиму дня и учебным занятиям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Прием детей, впервые поступающих в дошкольные организации, осуществляется на основании медицинского заключения, выданного в установленном порядке.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Ежедневный утренний прием детей проводят воспитатели, которые опрашивают родителей о состоянии здоровья детей.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работник осуществляет прием детей в ясельные группы и в случаях подозрения на заболевание - в дошкольных группах. Выявленные больные дети и дети, или с подозрением на заболевание, в дошкольные организации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 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После перенесенного заболевания, а также отсутствия более 3 дней (за исключением выходных и праздничных дней), детей принимают в дошкольные организации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ребенка-реконвалесцента на первые 10-14 дней.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3-х лет – в соответствии с медицинскими рекомендациями.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Ежедневная продолжительность прогулки детей составляет не менее 4 – 4,5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 и скорости ветра более 7 м/с продолжительность прогулки сокращается. Прогулка не проводится при температуре воздуха ниже минус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 и скорости ветра более 15 м/с для детей до 4 лет, а для детей 5-7 лет при температуре воздуха ниже минус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 и скорости ветра более 15 м/с.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ДО.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Общая продолжительность суточного сна для детей дошкольного возраста 12 – 12,5 часов, из которых 2,0 – 2,5 отводится дневному сну. Для детей от 1 года до 1,5 лет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трудным засыпанием и чутким сном рекомендуется укладывать первыми и поднимать последними. В разновозрастных группах более старших детей после сна поднимают раньше. Во время сна детей присутствие воспитателя (или его помощника) в спальне обязательно.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 Самостоятельная деятельность детей 3-7 лет (игры, подготовка к занятиям, личная гигиена) занимает в режиме дня не менее 3-4 часов.</w:t>
      </w:r>
    </w:p>
    <w:p w:rsidR="00D200AD" w:rsidRDefault="00D200AD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12.9. При реализации образовательной программы дошкольного образовательного учреждения для детей ясельного возраста от 1,5 до 3 лет планируют не более 10 занятий в неделю (развитие речи, дидактические игры, развитие движений, музыкальные занятия) продолжительностью не более 8-10 мин. Допускается осуществлять образовательную деятельность в первую и во вторую половину дня (по 8-10 минут). В теплое время года рекомендуется образовательную деятельность осуществлять на участке во время прогулки. </w:t>
      </w:r>
    </w:p>
    <w:p w:rsidR="00D200AD" w:rsidRDefault="00D200AD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 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– 11 занятий, в средней группе (дети пятого года жизни) – 12, в старшей группе (дети шестого года жизни) – 15, в подготовительной (дети седьмого года жизни) – 17 занятий.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допустимое количество занятий в первой половине дня в младшей и средней группах не должно превышать двух занятий, а в старшей и подготовительной - трех.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12.11. Продолжительность занятий для детей 4-го года 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середине занятия проводят физкультминутку. Перерывы между занятиями – не менее 10 минут.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 Занятия для детей среднего и старшего дошкольного возраста могут проводиться во второй половине дня, но не чаще 2-3 раз в неделю. Длительность этих занятий – не более 20-30 минут в зависимости от возраста детей. В середине занятия статического характера проводят физкультминутку.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 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4-го года жизни – не чаще 1 раза в неделю продолжительностью не более 15 минут;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5-го года жизни – не чаще 2 раз в неделю продолжительностью не более 25 минут;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6-го года жизни – не чаще 2 раз в неделю продолжительностью не более 25 минут;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7-го года жизни – не чаще 3 раз в неделю продолжительностью не более 30 минут.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12.14. Занятия физкультурно-оздоровительного и эстетического цикла должны занимать не менее 50% общего времени реализуемой образовательной программы (занятий).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12.15. Объем лечебно-оздоровительной работы и коррекционной помощи детям (ЛФК, массаж, занятия с логопедом, с психологом и другие) регламентируют индивидуально в соответствии с медико-педагогическими рекомендациями.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12.16. Занятия, требующие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указанные занятия с физкультурными, музыкальными занятиями, ритмикой и т.п.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12.17. Домашние задания воспитанникам дошкольных образовательных организаций не задают.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12.18. В разновозрастных группах продолжительность учебных занятий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12.19. В середине года (январь – февраль) для воспитанников дошкольных групп рекомендуется организовывать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каникул и в летний период учебные занятия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12.20. Непрерывная длительность просмотра телепередач и диафильмов в младшей и средней группах – не более 20 мин., в старшей и подготовительной –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12.21. Занятия с использованием компьютеров для детей 5-7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занятия с детьми проводят гимнастику для глаз. Непрерывная продолжительность работы с компьютером на развивающих игровых занятиях для детей 5 лет не должна превышать 10 минут и для детей 6-7 лет - 15 минут. Для детей, имеющих хроническую патологию, частоболеющих (более 4 раз в год), после перенесенных заболеваний в течение 2-недель продолжительность занятий с компьютером должна быть сокращена для детей 5 лет до 7 минут, для детей 6 лет – до 10 мин.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утомительности детей на занятиях с использованием компьютерной техники необходимо  обеспечить гигиенически рациональную организацию рабочего места: 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 компьютера для одновременного занятия двух или более детей. Занятия детей с компьютером проводят в присутствии педагога или воспитателя (методиста). </w:t>
      </w:r>
    </w:p>
    <w:p w:rsidR="00D200AD" w:rsidRDefault="00D200AD">
      <w:pPr>
        <w:pStyle w:val="ListParagraph"/>
        <w:rPr>
          <w:sz w:val="28"/>
          <w:szCs w:val="28"/>
          <w:highlight w:val="yellow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физического воспитания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физкультурные занятия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предусмотреть объем двигательной активности воспитанников 5 – 7 лет в организованных формах оздоровительно-воспитательной деятельности до 6 – 8 часов в неделю с учетом психофизиологических особенностей детей, времени года и режима работы дошкольных организаций.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Физическое воспитание детей первого года жизни организуют в форме индивидуальных занятий, включающих комплексы массажа и гимнастики по назначению врача.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детьми первого года жизни проводят с каждым ребенком индивидуально в групповом помещении ежедневно не ранее чем через 45 минут после еды.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 с каждым ребенком составляет 6 – 10 минут.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– 3 ребенка).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занятий рекомендуется использовать стол высотой – 72-75 см, шириной – 80 см, длиной –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С детьми второго и третьего года жизни занятия физическими упражнениями проводят по подгруппам воспитатели 2-3 раза в неделю. Занятия с детьми второго года жизни проводят в групповом помещении, с детьми третьего года жизни – в групповом помещении или в физкультурном зале.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наполняемость групп на занятиях физкультурой и их длительность, в зависимости от возраста детей, представлена в таблице 3.</w:t>
      </w: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групп на занятиях физкультурой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длительность в зависимости от возраста детей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1488"/>
        <w:gridCol w:w="1675"/>
        <w:gridCol w:w="1675"/>
        <w:gridCol w:w="2285"/>
      </w:tblGrid>
      <w:tr w:rsidR="00D200AD">
        <w:trPr>
          <w:cantSplit/>
          <w:trHeight w:val="240"/>
        </w:trPr>
        <w:tc>
          <w:tcPr>
            <w:tcW w:w="22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D200AD">
        <w:trPr>
          <w:cantSplit/>
          <w:trHeight w:val="600"/>
        </w:trPr>
        <w:tc>
          <w:tcPr>
            <w:tcW w:w="22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г. 3 м. 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г. 6 м.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г. 7 м.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г.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 г. 1 м. 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г. 11 м.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г. 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(вторая половина учебного года)</w:t>
            </w:r>
          </w:p>
        </w:tc>
      </w:tr>
      <w:tr w:rsidR="00D200AD">
        <w:trPr>
          <w:trHeight w:val="240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</w:tr>
      <w:tr w:rsidR="00D200AD">
        <w:trPr>
          <w:trHeight w:val="480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занятия (в мин.)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Физкультурные занятия для дошкольников проводят не менее 3 раз в неделю. Длительность занятия зависит от возраста детей и составляет: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младшей группе – 15 мин.,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группе – 20 мин.,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 группе – 25 мин.,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подготовительной группе – 30 мин.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трех физкультурных занятий для детей 5-7 лет следует круглогодично проводить на открытом воздухе. Его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максимальное число занятий физкультурой проводят на открытом воздухе.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Закаливание детей включает систему мероприятий: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мероприятия: водные, воздушные и солнечные.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При организации плавания детей используются бассейны, отвечающие требованиям к плавательным бассейнам, их устройству, эксплуатацию и качеству воды.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холодный период года занятия в бассейне предпочтительно проводить после прогулки. При проведении занятий в бассейне перед прогулкой для предупреждения переохлаждения детей необходимо предусмотреть промежуток времени между ними не менее 50 минут.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переохлаждения детей занятия в бассейне не следует заканчивать холодовой нагрузкой (холодный душ, проплывание под холодной струей, топтание в ванночке с холодной водой).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бассейне в зависимости от возраста детей должна составлять: в младшей группе – 15-20 мин., в средней группе – 20-25 мин., в старшей группе – 25-30 мин., в подготовительной группе – 25-30 мин.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13.8. При использовании сауны с целью закаливания и оздоровления детей необходимо соблюдать следующие требования: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термокамеры должна быть не менее 9,0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термокамере следует поддерживать температуру воздуха в пределах 60 –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С, при относительной влажности – 15 – 20%;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калориферы устанавливают в специальном углублении и обязательно используют деревянные загородки для частичного ограждения теплового потока;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размещении термокамеры в помещении бассейна необходимо предусмотреть тамбур площадью не менее 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чтобы исключить влияние влажного режима бассейна на температурно-влажностный режим термокамеры;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первого посещения ребенком сауны не должна превышать более 3 мин.;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пребывания в сауне ребенку следует обеспечить отдых в специальной комнате и питье (чай, соки, минеральная вода).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медицинского персонала при проведении занятий в бассейне и при приеме детьми процедур в сауне обязательно.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 Дети могут посещать бассейн и сауну только при наличии разрешения врача-педиатра.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 Оздоровительная работа с детьми в летний период является составной частью системы профилактических мероприятий.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Работа по физическому воспитанию проводится с учетом состояния здоровья детей при регулярном контроле со стороны медицинских работников. 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оборудованию пищеблока, инвентарю, посуде  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Устройство, оборудование, содержание пищеблока дошкольных  организаций должно соответствовать санитарным правилам к организациям общественного питания, изготовлению и оборотоспособности в них пищевых продуктов и продовольственного сырья. </w:t>
      </w:r>
    </w:p>
    <w:p w:rsidR="00D200AD" w:rsidRDefault="00D200AD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Пищеблок должен быть оборудован необходимым технологическим и холодильным оборудованием. Набор оборудования производственных, складских помещений рекомендуется принимать в соответствии с приложением 4 настоящих санитарных правил.  Все технологическое и холодильное оборудование должно быть в рабочем состоянии.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Технологическое оборудование, инвентарь, посуда, тара должны.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Производственное оборудование, разделочный инвентарь и посуда должны отвечать следующим требованиям:</w:t>
      </w:r>
    </w:p>
    <w:p w:rsidR="00D200AD" w:rsidRDefault="00D200AD">
      <w:pPr>
        <w:pStyle w:val="ConsNormal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столы, предназначенные для обработки пищевых продуктов, должны быть цельнометаллические;</w:t>
      </w:r>
    </w:p>
    <w:p w:rsidR="00D200AD" w:rsidRDefault="00D200AD">
      <w:pPr>
        <w:pStyle w:val="ConsNormal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разделки сырых и готовых продуктов следует иметь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D200AD" w:rsidRDefault="00D200AD">
      <w:pPr>
        <w:pStyle w:val="ConsNormal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и ножи должны быть промаркированы: «СМ» – сырое мясо, «СК» – сырые куры, «СР» – сырая рыба, «СО» – сырые овощи, «ВМ» – вареное мясо, «ВР» – вареная рыба, «ВО» – вареные овощи, «гастрономия», «Сельдь», «X» – хлеб, «Зелень»;</w:t>
      </w:r>
    </w:p>
    <w:p w:rsidR="00D200AD" w:rsidRDefault="00D200AD">
      <w:pPr>
        <w:pStyle w:val="ConsNormal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посуда, используемая для приготовления и хранения  пищи должна быть безопасной для здоровья детей;</w:t>
      </w:r>
    </w:p>
    <w:p w:rsidR="00D200AD" w:rsidRDefault="00D200AD">
      <w:pPr>
        <w:pStyle w:val="ConsNormal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компоты и кисели готовят в посуде из нержавеющей стали. Для кипячения молока выделяют отдельную посуду;</w:t>
      </w:r>
    </w:p>
    <w:p w:rsidR="00D200AD" w:rsidRDefault="00D200AD">
      <w:pPr>
        <w:pStyle w:val="ConsNormal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Посуду хранят в буфете.</w:t>
      </w:r>
    </w:p>
    <w:p w:rsidR="00D200AD" w:rsidRDefault="00D200AD">
      <w:pPr>
        <w:pStyle w:val="ConsNormal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кухонная посуда, столы, оборудование, инвентарь должны быть промаркированы и использоваться по назначению.</w:t>
      </w:r>
    </w:p>
    <w:p w:rsidR="00D200AD" w:rsidRDefault="00D200AD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14.4. Каждая группа помещений (производственные, складские, санитарно-бытовые) оборудуются раздельными системами приточно-вытяжной вентиляции с механическим и естественным побуждением.</w:t>
      </w:r>
    </w:p>
    <w:p w:rsidR="00D200AD" w:rsidRDefault="00D200AD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оборудование и моечные ванны, являющиеся источниками повышенных выделений влаги, тепла, газов оборудуются локальными вытяжными системами вентиляции в зоне максимального загрязнения.</w:t>
      </w:r>
    </w:p>
    <w:p w:rsidR="00D200AD" w:rsidRDefault="00D200A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14.5. Моечные (производственные) ванны на пищеблоке должны быть обеспечены подводкой холодной и горячей воды  через смесители.</w:t>
      </w:r>
    </w:p>
    <w:p w:rsidR="00D200AD" w:rsidRDefault="00D200A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14.6. Для ополаскивания посуды (в том числе столовой) используются гибкие шланги с душевой насадкой.</w:t>
      </w:r>
    </w:p>
    <w:p w:rsidR="00D200AD" w:rsidRDefault="00D200A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14.7. Моечную обменной тары оборудуют ванной большого размера или трапом с бортиком, облицованными керамической плиткой.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14.8. Во всех производственных помещениях, моечных, санузле и комнате персонала пищеблока устанавливают раковины для мытья рук с подводкой горячей и холодной воды.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14.9. Температура горячей воды в точках разбора должна составлять не менее 65°С.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14.8. Для технологических, хозяйственно-бытовых целей горячую воду из системы отопления не используют.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14.9. В месте присоединения производственных ванн к канализации должен быть  воздушный разрыв не менее 20 мм от верха приемной воронки, которую устраивают выше сифонных устройств.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14.10. Кухонную посуду, после освобождения от остатков пищи моют в двухсекционной ванне с соблюдением следующего режима: в первой секции – мытье щетками водой с температурой не ниже 40°С с добавлением моющих средств; во второй  секции –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0,5 м от пола.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14.13. Столовая и чайная посуда выделяется для каждой группы. Она может быть изготовлена из фаянса, фарфора (тарелки, блюдца, чашки), а столовые приборы (ложки, вилки, ножи) –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 Для персонала следует выделить отдельную посуду и промаркировать.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14.14. Посуду и столовые приборы моют в 2-х гнездных ваннах, установленных в буфетных каждой групповой ячейки.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посуда после механического удаления остатков пищи моется с добавлением моющих средств (первая ванна) с температурой воды не ниже 40</w:t>
      </w:r>
      <w:r>
        <w:rPr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>, ополаскивается горячей проточной водой с температурой не ниже 65</w:t>
      </w:r>
      <w:r>
        <w:rPr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 (вторая ванна) с помощью гибкого шланга с душевой насадкой и просушивается на специальных решетках.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 промывают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металлических кассетах в вертикальном положении ручками вверх.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Столовую посуду для персонала моют отдельно от детской столовой посуды.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14.15. При возникновении случаев инфекционных заболеваний проводятся мероприятия в соответствии с предписаниями, выданными органом, уполномоченным осуществлять государственный санитарно-эпидемиологический надзор.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14.16. В ясельных группах бутылочки после молочных смесей промывают теплой водой с помощью ерша и моющих средств, тщательно ополаскивают проточной водой, затем стерилизуют в автоклаве при температуре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 в течение 45 минут или кипятят в воде в течение 15 минут и хранят в промаркированной закрытой эмалированной посуде. Ерши после использования промывают проточной водой и кипятят 30 минут, высушивают и хранят в сухом виде.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Соски после употребления промывают, замачивают в 2% растворе питьевой соды в течение 15 – 20 минут, потом промывают водой, кипятят 3 минуты в воде и хранят в промаркированной емкости с закрытой крышкой.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14.17. Рабочие столы на пищеблоке и столы в групповых после каждого приема пищи моют горячей водой с моющими средствами специальной ветошью.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 наличием дефектов и видимых загрязнений, а также металлические мочалки и губчатый материал не используют.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14.18. Пищевые отходы на пищеблоке и в группах собирают в промаркированные металлические ведра с крышками или педальные бачки, очистка которых проводится по мере заполнения их не более чем на 2/3 объема. Ежедневно в конце дня ведра и бачки независимо от наполнения очищают с помощью шлангов над канализационными трапами, промывают 2% раствором кальцинированной соды, а затем ополаскивают горячей водой и просушивают.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14.19.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средств проводят мытье стен, осветительной арматуры, очистку стекол от пыли и копоти и т.п.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14.20. В помещениях пищеблока проводят  дезинсекцию и дератизацию силами специализированных организациями.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условиям хранения, приготовления и реализации 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пищевых продуктов и кулинарных изделий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Пищевые продукты, поступающие в дошкольные организации, должны  иметь документы, подтверждающие их происхождение, качество и безопасность. Качество продуктов проверяет ответственное лицо (бракераж сырых продуктов), делает запись в специальном журнале.  Не допускаются к приему пищевые продукты без сопроводительных документов, с истекшим сроком хранения и признаками порчи.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Урожай овощей и фруктов, собранный на территории дошкольных организациях, допустимо использовать в питании детей, которые должны отвечать гигиеническим требованиям безопасности и пищевой ценности на пищевые продукты для детей дошкольного возраста.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Особо скоропортящиеся пищевые продукты хранят  в холодильных камерах или холодильниках при температуре +2 - +6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которые обеспечиваются термометрами для  контроля за температурным режимом хранения.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Хранение продуктов в холодильных и морозильных камерах осуществляют на стеллажах и подтоварниках в таре поставщика.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Молоко следует хранить в той же таре, в которой оно поступило или в потребительской упаковке.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 Масло сливочное хранят на полках в заводской таре или брусками, завернутыми в пергамент, в лотках. Крупные сыры – на чистых стеллажах, мелкие сыры хранят на полках в потребительской таре. Сметану, творог хранят в таре с крышкой. Не допускается оставлять ложки, лопатки в таре со сметаной, творогом. Яйцо в коробах хранят на подтоварниках в сухих прохладных помещениях.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 Крупу, муку, макаронные изделия хранят в сухом помещении в мешках, картонных коробках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15.7. Ржаной и пшеничный хлеб хранят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15.8. Картофель и корнеплоды хранят в сухом, темном помещении; капусту – на отдельных стеллажах, в ларях; квашеные, соленые овощи – при температуре не выше +10 град. С. Плоды и зелень хранят в ящиках в прохладном месте при температуре не выше +12 град. С. Озелененный картофель не допускается использовать в пищу.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15.9. Продукты, имеющие специфический запах (специи, сельдь), следует хранить отдельно от других продуктов, воспринимающих запахи (масло сливочное, сыр, яйцо, чай, сахар, соль).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15.10. Кисломолочные и другие готовые к употреблению скоропортящиеся продукты, перед подачей детям выдерживают в закрытой потребительской упаковке при комнатной температуре до достижения ими температуры подачи 15°C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±</w:t>
      </w:r>
      <w:r>
        <w:rPr>
          <w:sz w:val="28"/>
          <w:szCs w:val="28"/>
        </w:rPr>
        <w:t>2°C, но не более одного часа.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 Молоко фляжное непастеризованное перед употреблением подлежит обязательному кипячению не более 2-3 минут.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 При приготовлении пищи соблюдаются следующие правила: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D200AD" w:rsidRDefault="00D2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15.13. При приготовлении блюд должен соблюдаться принцип «щадящего питания»: для тепловой обработки применяется варка, запекание, припускание, пассерование, тушение, приготовление на пару, приготовление в конвектомате; при приготовлении блюд не применяется жарка.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жарку блюд, а также  продукты с раздражающими свойствами.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 кулинарной обработке пищевых продуктов  необходимо соблюдать санитарно-эпидемиологические требования к  технологическим процессам приготовления блюд: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котлеты, биточки из мясного или рыбного фарша, рыбу кусками запекают без предварительного обжаривания при температуре 250-280 град. С в течение 20-25 мин.;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при изготовлении вторых блюд из вареного мяса (птицы, рыбы), или отпуске вареного мяса (птицы) к первым блюдам, порционированное мясо подвергают вторичной термической обработке – кипячению в бульоне в течение 5-7 минут и хранят в нем при температуре +75°C   до раздачи не более 1 часа;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омлеты и запеканки, в рецептуру которых входит яйцо, готовят в жарочном шкафу, омлеты – в течение 8-10 минут при температуре 180-200 °С, слоем не более 2,5-3 см; запеканки – 20-30 минут при температуре 220-280 °С, слоем не более 3-4 см; хранение яичной массы осуществляется не более 30 минут при температуре 4±2 °С;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яйцо варят 10 минут после закипания воды;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при перемешивании ингредиентов, входящих в состав блюд, необходимо пользоваться кухонным инвентарем, не касаясь продукта руками;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при изготовлении картофельного (овощного) пюре следует использовать механическое оборудование;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гарниры из риса и макаронных изделий варят в большом объеме воды (в соотношении не менее 1:6) без последующей промывки;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колбасные изделия (сосиски, вареные колбасы, сардельки) обязательно отваривают (опускают в кипящую воду и заканчивают термическую обработку после 5-минутной варки с момента  начала кипения).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15.14. 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кассетницах поставщика в производственных цехах пищеблока ДО.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15.15. Крупы не должны содержать посторонних примесей. Перед использованием крупы промывают проточной водой.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15.16. Потребительскую упаковку консервированных продуктов перед вскрытием промывают проточной водой и протирают ветошью.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15.17. Горячие блюда (супы, соусы, горячие напитки, вторые блюда и гарниры) при раздаче должны иметь температуру +60…+65°C</w:t>
      </w:r>
      <w:r>
        <w:rPr>
          <w:color w:val="0000FF"/>
          <w:sz w:val="28"/>
          <w:szCs w:val="28"/>
        </w:rPr>
        <w:t>;</w:t>
      </w:r>
      <w:r>
        <w:rPr>
          <w:sz w:val="28"/>
          <w:szCs w:val="28"/>
        </w:rPr>
        <w:t xml:space="preserve"> холодные закуски, салаты, напитки – не ниже +15°C.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15.18. При обработке овощей должны быть соблюдены следующие требования: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15.18.1.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Не допускается предварительное замачивание овощей.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15.18.2.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15.18.3. 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15.18.4. Овощи, предназначенные для приготовления винегретов и салатов, варят в кожуре, охлаждают; очищают  и нарезают вареные овощи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Отваренные для салатов овощи хранят в холодильнике не более 6 часов при температуре плюс 4±2°С.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15.18.5.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15.19. Изготовление салатов и их заправка осуществляется непосредственно перед раздачей. Незаправленные салаты допускается хранить не более 2 часов при температуре плюс 4±2 °C.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4±2 °C. Использование сметаны и майонеза для заправки салатов не допускается.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15.20.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15.21. Кефир, ряженку, простоквашу и другие кисломолочные продукты порционируют в чашки непосредственно из пакетов или бутылок перед их раздачей.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15.22. В эндемичных по йоду районах рекомендуется использовать йодированную поваренную соль.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15.23. 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использование пищевых продуктов, указанных в Приложении 5 настоящих санитарных правил;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изготовление на пищеблоке дошкольных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гнили; мяса, субпродуктов всех видов сельскохозяйственных животных, рыбы, сельскохозяйственной птицы, не прошедших ветеринарный контроль.</w:t>
      </w:r>
    </w:p>
    <w:p w:rsidR="00D200AD" w:rsidRDefault="00D200AD">
      <w:pPr>
        <w:pStyle w:val="21"/>
        <w:rPr>
          <w:sz w:val="26"/>
          <w:szCs w:val="26"/>
        </w:rPr>
      </w:pPr>
      <w:r>
        <w:t>15.24. В дошкольных организациях должен быть организован питьевой режим. Питьевая вода, в том числе расфасованная в емкости и бутилированная, по качеству и безопасности  должна отвечать требованиям  на питьевую воду.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использование кипяченной питьевой воды, при условии ее хранения не более 3-х часов.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 Обработка дозирующих устройств проводится в соответствии с эксплуатационной документации (инструкции) изготовителя.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15.25.  Реализация кислородных коктейлей может осуществляться только по назначению врача-педиатра, медицинским работником дошкольной организации и при наличии условий приготовления коктейлей в соответствии с инструкцией. В составе кислородных коктейлей в качестве пенообразователя не должны использоваться сырые яйца.</w:t>
      </w:r>
    </w:p>
    <w:p w:rsidR="00D200AD" w:rsidRDefault="00D200AD">
      <w:pPr>
        <w:pStyle w:val="ListParagraph"/>
        <w:rPr>
          <w:sz w:val="28"/>
          <w:szCs w:val="28"/>
        </w:rPr>
      </w:pP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составлению меню  для организации  питания детей разного возраста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Питание должно удовлетворять физиологические потребности детей в основных пищевых веществах и энергии (таблица 4).</w:t>
      </w: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D200AD" w:rsidRDefault="00D20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Нормы физиологических потребностей </w:t>
      </w:r>
    </w:p>
    <w:p w:rsidR="00D200AD" w:rsidRDefault="00D20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энергии и пищевых веществах для детей  возрастных групп </w:t>
      </w:r>
    </w:p>
    <w:tbl>
      <w:tblPr>
        <w:tblW w:w="9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820"/>
        <w:gridCol w:w="1039"/>
        <w:gridCol w:w="1083"/>
        <w:gridCol w:w="876"/>
        <w:gridCol w:w="958"/>
        <w:gridCol w:w="1249"/>
        <w:gridCol w:w="876"/>
      </w:tblGrid>
      <w:tr w:rsidR="00D200AD">
        <w:trPr>
          <w:trHeight w:val="348"/>
        </w:trPr>
        <w:tc>
          <w:tcPr>
            <w:tcW w:w="453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(в сутки) </w:t>
            </w:r>
          </w:p>
        </w:tc>
        <w:tc>
          <w:tcPr>
            <w:tcW w:w="1039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 мес.</w:t>
            </w:r>
          </w:p>
        </w:tc>
        <w:tc>
          <w:tcPr>
            <w:tcW w:w="1083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мес.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 мес</w:t>
            </w:r>
          </w:p>
        </w:tc>
        <w:tc>
          <w:tcPr>
            <w:tcW w:w="958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 года</w:t>
            </w:r>
          </w:p>
        </w:tc>
        <w:tc>
          <w:tcPr>
            <w:tcW w:w="1249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лет  до 3 лет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</w:tr>
      <w:tr w:rsidR="00D200AD">
        <w:trPr>
          <w:trHeight w:val="300"/>
        </w:trPr>
        <w:tc>
          <w:tcPr>
            <w:tcW w:w="453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</w:p>
        </w:tc>
      </w:tr>
      <w:tr w:rsidR="00D200AD">
        <w:trPr>
          <w:trHeight w:val="528"/>
        </w:trPr>
        <w:tc>
          <w:tcPr>
            <w:tcW w:w="453" w:type="dxa"/>
            <w:noWrap/>
            <w:vAlign w:val="bottom"/>
          </w:tcPr>
          <w:p w:rsidR="00D200AD" w:rsidRDefault="00D200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noWrap/>
            <w:vAlign w:val="bottom"/>
          </w:tcPr>
          <w:p w:rsidR="00D200AD" w:rsidRDefault="00D200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Энергия (ккал)</w:t>
            </w:r>
          </w:p>
        </w:tc>
        <w:tc>
          <w:tcPr>
            <w:tcW w:w="1039" w:type="dxa"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115*</w:t>
            </w:r>
          </w:p>
        </w:tc>
        <w:tc>
          <w:tcPr>
            <w:tcW w:w="1083" w:type="dxa"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115*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110*</w:t>
            </w:r>
          </w:p>
        </w:tc>
        <w:tc>
          <w:tcPr>
            <w:tcW w:w="958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4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D200AD">
        <w:trPr>
          <w:trHeight w:val="300"/>
        </w:trPr>
        <w:tc>
          <w:tcPr>
            <w:tcW w:w="453" w:type="dxa"/>
            <w:noWrap/>
            <w:vAlign w:val="bottom"/>
          </w:tcPr>
          <w:p w:rsidR="00D200AD" w:rsidRDefault="00D200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Белок , г</w:t>
            </w:r>
          </w:p>
        </w:tc>
        <w:tc>
          <w:tcPr>
            <w:tcW w:w="103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58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4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200AD">
        <w:trPr>
          <w:trHeight w:val="300"/>
        </w:trPr>
        <w:tc>
          <w:tcPr>
            <w:tcW w:w="453" w:type="dxa"/>
            <w:noWrap/>
            <w:vAlign w:val="bottom"/>
          </w:tcPr>
          <w:p w:rsidR="00D200AD" w:rsidRDefault="00D200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</w:t>
            </w:r>
          </w:p>
        </w:tc>
        <w:tc>
          <w:tcPr>
            <w:tcW w:w="2820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* в.т.ч. животный (%)</w:t>
            </w:r>
          </w:p>
        </w:tc>
        <w:tc>
          <w:tcPr>
            <w:tcW w:w="103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D200AD">
        <w:trPr>
          <w:trHeight w:val="300"/>
        </w:trPr>
        <w:tc>
          <w:tcPr>
            <w:tcW w:w="453" w:type="dxa"/>
            <w:noWrap/>
            <w:vAlign w:val="bottom"/>
          </w:tcPr>
          <w:p w:rsidR="00D200AD" w:rsidRDefault="00D200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</w:t>
            </w:r>
          </w:p>
        </w:tc>
        <w:tc>
          <w:tcPr>
            <w:tcW w:w="2820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** г/кг массы тела</w:t>
            </w:r>
          </w:p>
        </w:tc>
        <w:tc>
          <w:tcPr>
            <w:tcW w:w="103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083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58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4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200AD">
        <w:trPr>
          <w:trHeight w:val="300"/>
        </w:trPr>
        <w:tc>
          <w:tcPr>
            <w:tcW w:w="453" w:type="dxa"/>
            <w:noWrap/>
            <w:vAlign w:val="bottom"/>
          </w:tcPr>
          <w:p w:rsidR="00D200AD" w:rsidRDefault="00D200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0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Жиры, г</w:t>
            </w:r>
          </w:p>
        </w:tc>
        <w:tc>
          <w:tcPr>
            <w:tcW w:w="103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6,5*</w:t>
            </w:r>
          </w:p>
        </w:tc>
        <w:tc>
          <w:tcPr>
            <w:tcW w:w="1083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5,5*</w:t>
            </w:r>
          </w:p>
        </w:tc>
        <w:tc>
          <w:tcPr>
            <w:tcW w:w="958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200AD">
        <w:trPr>
          <w:trHeight w:val="300"/>
        </w:trPr>
        <w:tc>
          <w:tcPr>
            <w:tcW w:w="453" w:type="dxa"/>
            <w:noWrap/>
            <w:vAlign w:val="bottom"/>
          </w:tcPr>
          <w:p w:rsidR="00D200AD" w:rsidRDefault="00D200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20" w:type="dxa"/>
            <w:noWrap/>
            <w:vAlign w:val="bottom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Углеводы,  г</w:t>
            </w:r>
          </w:p>
        </w:tc>
        <w:tc>
          <w:tcPr>
            <w:tcW w:w="103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13*</w:t>
            </w:r>
          </w:p>
        </w:tc>
        <w:tc>
          <w:tcPr>
            <w:tcW w:w="1083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13*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13*</w:t>
            </w:r>
          </w:p>
        </w:tc>
        <w:tc>
          <w:tcPr>
            <w:tcW w:w="958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249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876" w:type="dxa"/>
            <w:noWrap/>
            <w:vAlign w:val="bottom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</w:tbl>
    <w:p w:rsidR="00D200AD" w:rsidRDefault="00D200AD">
      <w:pPr>
        <w:jc w:val="both"/>
        <w:rPr>
          <w:sz w:val="16"/>
          <w:szCs w:val="16"/>
        </w:rPr>
      </w:pPr>
    </w:p>
    <w:p w:rsidR="00D200AD" w:rsidRDefault="00D200AD">
      <w:pPr>
        <w:jc w:val="both"/>
      </w:pPr>
      <w:r>
        <w:t>* потребности для детей первого года жизни в энергии, жирах, углеводах даны в расчете г/кг массы тела.</w:t>
      </w:r>
    </w:p>
    <w:p w:rsidR="00D200AD" w:rsidRDefault="00D200AD">
      <w:r>
        <w:t xml:space="preserve">** - потребности для детей первого года жизни, находящихся на искусственном вскармливании </w:t>
      </w:r>
    </w:p>
    <w:p w:rsidR="00D200AD" w:rsidRDefault="00D200AD">
      <w:pPr>
        <w:ind w:firstLine="709"/>
        <w:jc w:val="both"/>
        <w:rPr>
          <w:sz w:val="28"/>
          <w:szCs w:val="28"/>
        </w:rPr>
      </w:pP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специализированных дошкольных организациях и группах для детей с хроническими заболеваниями (пищевая аллергия, часто-болеющие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 соответствующих норм питания и меню.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питания детей и составления  примерного двухнедельного меню необходимо руководствоваться рекомендуемым среднесуточным набором продуктов питания настоящих санитарных правил (Приложение 6, таблица 1), с учетом возрастом детей и временем их пребывания в дошкольной организации. При организации питания детей, находящихся на лечении в санаторно-курортных учреждениях различного профиля (кроме туберкулезных)  следует руководствоваться таблицей  2 Приложения 6 настоящих санитарных правил.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Отклонения от расчетных суточной калорийности и содержания основных пищевых веществ (белков, жиров и углеводов) и калорийности не должны превышать ± 10%, микронутриентов ± 15%.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 Расчет питания детям первого года жизни проводят исходя из потребности в основных веществах на 1 кг массы тела, затем не реже 1 раза в месяц детям с проявлениями гипотрофии, недоношенным – не реже 1 раза в 10 дней.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Для детей, начиная с 9-месячного возраста, оптимальным является прием пищи с интервалом не более 4 часов.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питания детей по отдельным приемам пищи, в зависимости от их времени пребывания в дошкольных организациях, представлены в таблице 5.</w:t>
      </w: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D200AD" w:rsidRDefault="00D200AD">
      <w:pPr>
        <w:ind w:firstLine="709"/>
        <w:jc w:val="center"/>
        <w:rPr>
          <w:sz w:val="28"/>
          <w:szCs w:val="28"/>
        </w:rPr>
      </w:pPr>
    </w:p>
    <w:p w:rsidR="00D200AD" w:rsidRDefault="00D200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Режим питания в зависимости от длительности пребывания детей в ДО</w:t>
      </w:r>
    </w:p>
    <w:p w:rsidR="00D200AD" w:rsidRDefault="00D200AD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3"/>
      </w:tblGrid>
      <w:tr w:rsidR="00D200AD">
        <w:trPr>
          <w:cantSplit/>
        </w:trPr>
        <w:tc>
          <w:tcPr>
            <w:tcW w:w="2463" w:type="dxa"/>
            <w:vMerge w:val="restart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пищи</w:t>
            </w:r>
          </w:p>
        </w:tc>
        <w:tc>
          <w:tcPr>
            <w:tcW w:w="7389" w:type="dxa"/>
            <w:gridSpan w:val="3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пищи в зависимости от длительности пребывания детей в ДО </w:t>
            </w:r>
          </w:p>
        </w:tc>
      </w:tr>
      <w:tr w:rsidR="00D200AD">
        <w:trPr>
          <w:cantSplit/>
        </w:trPr>
        <w:tc>
          <w:tcPr>
            <w:tcW w:w="2463" w:type="dxa"/>
            <w:vMerge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часов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часов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часа</w:t>
            </w:r>
          </w:p>
          <w:p w:rsidR="00D200AD" w:rsidRDefault="00D200AD">
            <w:pPr>
              <w:jc w:val="both"/>
              <w:rPr>
                <w:sz w:val="28"/>
                <w:szCs w:val="28"/>
              </w:rPr>
            </w:pPr>
          </w:p>
        </w:tc>
      </w:tr>
      <w:tr w:rsidR="00D200AD"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D200AD"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 завтрак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</w:tr>
      <w:tr w:rsidR="00D200AD"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463" w:type="dxa"/>
          </w:tcPr>
          <w:p w:rsidR="00D200AD" w:rsidRDefault="00D200AD"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463" w:type="dxa"/>
          </w:tcPr>
          <w:p w:rsidR="00D200AD" w:rsidRDefault="00D200AD">
            <w:r>
              <w:rPr>
                <w:sz w:val="28"/>
                <w:szCs w:val="28"/>
              </w:rPr>
              <w:t>обед</w:t>
            </w:r>
          </w:p>
        </w:tc>
      </w:tr>
      <w:tr w:rsidR="00D200AD"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полдник*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D200AD"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D200AD"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ужин</w:t>
            </w:r>
          </w:p>
        </w:tc>
      </w:tr>
    </w:tbl>
    <w:p w:rsidR="00D200AD" w:rsidRDefault="00D200AD">
      <w:pPr>
        <w:ind w:firstLine="709"/>
        <w:jc w:val="center"/>
        <w:rPr>
          <w:color w:val="0000FF"/>
          <w:sz w:val="16"/>
          <w:szCs w:val="16"/>
        </w:rPr>
      </w:pPr>
    </w:p>
    <w:p w:rsidR="00D200AD" w:rsidRDefault="00D200AD">
      <w:pPr>
        <w:ind w:firstLine="709"/>
        <w:jc w:val="both"/>
      </w:pPr>
      <w:r>
        <w:t>*При 12-часовом пребывании возможна организация как отдельного полдника, так и «уплотненного» полдника с включением блюд ужина.</w:t>
      </w:r>
    </w:p>
    <w:p w:rsidR="00D200AD" w:rsidRDefault="00D200AD">
      <w:pPr>
        <w:ind w:firstLine="709"/>
        <w:jc w:val="both"/>
        <w:rPr>
          <w:color w:val="0000FF"/>
          <w:sz w:val="28"/>
          <w:szCs w:val="28"/>
        </w:rPr>
      </w:pP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16.5. 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представлены в таблице 6.</w:t>
      </w:r>
    </w:p>
    <w:p w:rsidR="00D200AD" w:rsidRDefault="00D200AD">
      <w:pPr>
        <w:jc w:val="right"/>
        <w:rPr>
          <w:sz w:val="28"/>
          <w:szCs w:val="28"/>
        </w:rPr>
      </w:pPr>
    </w:p>
    <w:p w:rsidR="00D200AD" w:rsidRDefault="00D200A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D200AD" w:rsidRDefault="00D200AD">
      <w:pPr>
        <w:ind w:firstLine="709"/>
        <w:jc w:val="both"/>
        <w:rPr>
          <w:sz w:val="26"/>
          <w:szCs w:val="26"/>
        </w:rPr>
      </w:pPr>
    </w:p>
    <w:tbl>
      <w:tblPr>
        <w:tblW w:w="9569" w:type="dxa"/>
        <w:tblInd w:w="-106" w:type="dxa"/>
        <w:tblLayout w:type="fixed"/>
        <w:tblLook w:val="0000"/>
      </w:tblPr>
      <w:tblGrid>
        <w:gridCol w:w="2903"/>
        <w:gridCol w:w="2875"/>
        <w:gridCol w:w="3791"/>
      </w:tblGrid>
      <w:tr w:rsidR="00D200AD"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с круглосуточным пребыванием в ДО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с дневным пребыванием в ДО</w:t>
            </w:r>
          </w:p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8- 10 час.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с дневным пребыванием в ДО 12 час.</w:t>
            </w:r>
          </w:p>
        </w:tc>
      </w:tr>
      <w:tr w:rsidR="00D200AD"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(20 %)</w:t>
            </w:r>
          </w:p>
          <w:p w:rsidR="00D200AD" w:rsidRDefault="00D200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завтрак  (5%)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(35 %)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 (15 %)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(20 %)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ужин - (до 5 %)- дополнительный прием пищи перед сном – кисломолочный напиток с булочным или мучным кулинарным изделием 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(20 %)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завтрак (5%)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(35 %)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 (15 %)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(20 %)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завтрак (5%)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(35 %)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(15 %) / или уплотненный полдник    (30-35%) 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(20 %)</w:t>
            </w:r>
          </w:p>
          <w:p w:rsidR="00D200AD" w:rsidRDefault="00D200AD">
            <w:pPr>
              <w:rPr>
                <w:sz w:val="28"/>
                <w:szCs w:val="28"/>
              </w:rPr>
            </w:pPr>
          </w:p>
        </w:tc>
      </w:tr>
    </w:tbl>
    <w:p w:rsidR="00D200AD" w:rsidRDefault="00D200AD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промежутке между завтраком и обедом рекомендуется дополнительный прием пищи – второй завтрак, включающий напиток или сок и (или) свежие фрукты.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16.6. Для групп кратковременного пребывания детей в дошкольных организациях (3-5 часов) организуют одноразовое питание (второй завтрак, обед или полдник) в зависимости от времени работы группы (первая или вторая половина дня).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16.7. Питание детей первого года жизни назначают индивидуально в соответствии с возрастными физиологическими нормативами и своевременным введением всех видов прикорма (Приложение  7 настоящих санитарных правил).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16.7.1. Дети, находящиеся на искусственном вскармливании должны получать современные сухие или жидкие адаптированные молочные смеси, последующие смеси  и продукты прикорма в соответствии с возрастом.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16.7.2. Для питания детей первого года жизни используют пищевые продукты промышленного производства, предназначенные для детей соответствующего возраста и имеющие свидетельства о государственной регистрации. </w:t>
      </w:r>
    </w:p>
    <w:p w:rsidR="00D200AD" w:rsidRDefault="00D200AD">
      <w:pPr>
        <w:ind w:firstLine="709"/>
        <w:jc w:val="both"/>
      </w:pPr>
      <w:r>
        <w:rPr>
          <w:sz w:val="28"/>
          <w:szCs w:val="28"/>
        </w:rPr>
        <w:t xml:space="preserve">16.7.3. Для питья и разведения молочных смесей и инстантных каш для детей раннего возраста следует  использовать бутилированную воду для детского питания, разрешенную в установленном порядке для питания детей первого года жизни. При отсутствии бутилированной воды может быть использована предварительно прокипяченная водопроводная вода.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16.7.4. Молочные продукты и молочные смеси могут поступать из молочной кухни. Питание, полученное из молочной кухни, хранят в холодильнике (по группам) в пределах сроков реализации. Перед кормлением детей  продукты детского питания (смеси) подогревают в водяной бане (температура воды +50°С) в течение 5 минут или в электронагревателе для детского питания до температуры +37°С.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16.7.5. Подготовка продуктов для питания  детей первого года жизни (разведение сухих смесей, инстантных каш, разогревание продуктов прикорма) должно быть организовано в буфетной группового помещения. Буфетная должна быть оборудована холодильником, и устройствами для подогрева детского питания.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16.7.6. Для детей, находящихся  на грудном вскармливании должна быть предусмотрена комната для кормления (сцеживания женского молока), оборудованная раковиной, столом для пеленания ребенка и местом для кормления (стул, кресло).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16.8.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каждом учреждении должно быть примерное меню, рассчитанное не менее чем на 2 недели, с учетом рекомендуемых среднесуточных норм питания в ДО для двух возрастных категорий: для детей с 1 года до 3-х лет и для детей от 3 до 7 лет,  (Приложение 6 настоящих санитарных правил).  </w:t>
      </w:r>
    </w:p>
    <w:p w:rsidR="00D200AD" w:rsidRDefault="00D20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 должно составлять 1:1:4 соответственно.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меню следует учитывать национальные и территориальные особенности питания населения и состояние здоровья детей. Рекомендуемый ассортимент пищевых продуктов представлен в Приложении 8 настоящих санитарных правил.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16.9. Примерная форма примерного меню приводится в приложении 9 настоящих санитарных правил.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16.10.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примерном меню не допускается повторение одних и тех же блюд или кулинарных изделий в один и тот же день или в смежные дни.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 Ежедневно в меню должны быть включены: молоко, кисломолочные напитки, сметану, мясо, картофель, овощи, фрукты, соки,  хлеб, крупы, сливочное и растительное масло, сахар, соль. Остальные продукты (творог,  рыбу, сыр, яйцо и другие) 2-3 раза в неделю.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недель ребенок должен получить все продукты в полном объеме в соответствии с установленными нормами согласно приложения 6 настоящих санитарных правил. 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(Приложения 10 настоящих санитарных правил). </w:t>
      </w:r>
    </w:p>
    <w:p w:rsidR="00D200AD" w:rsidRDefault="00D200AD">
      <w:pPr>
        <w:pStyle w:val="21"/>
      </w:pPr>
      <w:r>
        <w:t xml:space="preserve">При отсутствии свежих овощей и фруктов следует включать в меню соки, свежезамороженные овощи и фрукты.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16.13.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каждое блюдо должна быть заведена технологическая карта (Приложение 11 настоящих санитарных правил).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разного возраста должны соблюдаться объемы порций  приготавливаемых блюд (Приложение 12  настоящих санитарных правил).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16.14. В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(инстантные) витаминизированные напитки. При этом обязательно проводится количественная оценка содержания витаминов в суточном рационе питания.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 проводится круглогодичная искусственная С-витаминизация готовых блюд (из расчета для детей 1-3 лет – 35 мг, для детей 3-6 лет – 50,0 мг на порцию) или их обогащение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регистрации) из расчета 50-75 % от суточной потребности в витаминах в одной порции напитка, либо использование поливитаминных препаратов специального назначения (детских), в соответствии с инструкцией по применению. Препараты витаминов вводят в третье блюдо (компот, кисель и т.п.) после его охлаждения до температуры 15°С (для компота) и 35°С (для киселя) непосредственно перед реализацией. Витаминизированные блюда не подогревают.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16.15.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16.16.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16.17. Выдача готовой пищи разрешается только после проведения приемочного контроля бракеражной комиссией в составе повара, представителя администрации ДО, медицинского работника.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Результаты контроля регистрируются в специальном журнале (Приложение 13 настоящих санитарных правил).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16.18. 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 при температуре +2-+6°C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 Контроль за правильностью отбора и хранения суточной пробы осуществляет ответственное лицо, прошедшее инструктаж.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перевозке и приему в дошкольные организации пищевых продуктов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Транспортировку пищевых продуктов необходимо проводить в условиях, обеспечивающих их сохранность и предохраняющих от загрязнения.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пищевых продуктов осуществляется специализированным транспортом, имеющим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средств, либо при условии использования транспортного средства с кузовом, разделенным на изолированные отсеки для раздельного размещения сырья и готовых пищевых продуктов.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Скоропортящиеся продукты перевозят специализированным охлаждаемым или изотермическим транспортом, обеспечивающим сохранение установленных температурных режимов  хранения, либо  в изотермических контейнерах.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Транспортные средства для перевозки пищевых продуктов содержат в чистоте и не используют для перевозки людей и непродовольственных товаров.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обработка транспорта для перевозки пищевых продуктов проводится ежедневно.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рукавицы), имеют личную медицинскую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 раствором кальцинированной соды (20 г препарата на 1 л воды), ошпаривать кипятком, высушивать и хранить в местах, недоступных загрязнению. Их обработку проводят в специально выделенном помещении. Не допускается использовать для перевозки продуктов кухонное оборудование.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17.6. Прием пищевых продуктов и продовольственного сырья в дошкольные организации осуществляется при наличии документов, подтверждающих их качество и безопасность. Продукция поступает  в таре производителя (поставщика). Документация, удостоверяющая качество и безопасность продукции, маркировочные ярлыки (или их копии), должны сохраняться до окончания реализации продукции.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Входной контроль поступающих продуктов осуществляет ответственное лицо (бракераж сырых продуктов). Результаты контроля регистрируются в специальном журнале (Приложение 14 настоящих санитарных правил).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случае, если наличие такой маркировки предусмотрено законодательством Российской Федерации.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17.7. 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 и обработке.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17.8.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 </w:t>
      </w:r>
    </w:p>
    <w:p w:rsidR="00D200AD" w:rsidRDefault="00D200AD">
      <w:pPr>
        <w:pStyle w:val="ListParagraph"/>
        <w:rPr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санитарному содержанию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дошкольных  организаций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Все помещения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(полы у плинтусов и под мебелью, подоконники, радиаторы и т.п.) и часто загрязняющихся поверхностей (ручки дверей, шкафов, выключатели, жесткую мебель и др.)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Влажную уборку в спальнях проводят после ночного и дневного сна, в групповых – после каждого приема пищи.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Столы в групповых помещениях промывают горячей водой с мылом до и после каждого приема пищи специальной ветошью, которую простирывают, просушивают и хранят в сухом виде в специальной промаркированной посуде с крышкой. Стулья, пеленальные столы, манежы и другое оборудование, а также подкладочные клеенки, клеенчатые нагрудники после использования моют горячей водой с мылом; нагрудники из ткани – стирают.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 Ковры ежедневно пылесосят и чистят влажной щеткой или выколачивают на специально отведенных для этого площадках, затем чистят влажной щеткой. Один раз в год их подвергают сухой химической чистке.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 В помещениях, где оборудованы уголки живой природы, проводят ежедневную влажную уборку, чистку клеток, кормушек, замену подстилок, мытье поилок и смену в них воды. Один раз в две недели клетки, кормушки, поилки необходимо дезинфицировать с последующей промывкой проточной водой и высушиванием. После дезинфекции в клетку кладут чистую подстилку и корм.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 Санитарно-техническое оборудование  ежедневно обеззараживают независимо от эпидемиологической ситуации. Сидения на унитазах, ручки сливных бачков и ручки дверей моют теплой водой с мылом или иным моющим средством, безвредным для здоровья детей ежедневно. Горшки моют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18.7. Генеральную уборку всех помещений и оборудования проводят один раз в месяц с применением моющих и дезинфицирующих средств. Окна снаружи и изнутри моют по мере загрязнения, но не реже 2 раз в год (весной и осенью).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18.8. При неблагоприятной эпидемиологической ситуации в ДО, в целях предупреждения распространения инфекции, проводят дополнительные мероприятия в соответствии с требованиями санитарных правил.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18.9. Уборочный инвентарь для туалета маркируют ярким цветом и хранят в туалетной комнате в специальном шкафу. Весь уборочный инвентарь после использования промывают горячей водой с моющими средствами и просушивают.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Дезинфицирующие растворы и моющие средства хранят в местах, недоступных для детей.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Емкости с растворами дезинфицирующих и моющих средств должны иметь крышки, четкие надписи с указанием названия средства, его концентрации, назначения, даты приготовления. Для готовых к применению средств, разрешенных для многократного использования, указывают дату его разведения. Все дезинфицирующие и моющие средства должны иметь инструкцию по их использованию и применяться в соответствии с ней.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 В теплое время года, с целью предупреждения залета насекомых, следует засетчивать окна и двери. Для борьбы с мухами внутри помещений можно использовать механические методы (липкие ленты, мухоловки), а также химические средства по борьбе с мухами, зарегистрированные в установленном порядке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шахт вытяжной вентиляции проводится по мере загрязнения.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 Все виды ремонтных работ не допускается проводить при функционировании дошкольных организаций в присутствии детей.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18.13. Приобретенные игрушки (за исключением мягконабивных) перед поступлением в групповые моют проточной водой (температура 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С.) с мылом или иным моющим средством, безвредным для здоровья детей и затем высушивают на воздухе.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Пенолатексные ворсованые игрушки и мягко набивные игрушки обрабатывают согласно инструкции изготовителя.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(мытье, стирка) используются только в качестве дидактического материала.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18.14. Игрушки моют или стирают ежедневно в конце дня, а в ясельных группах - 2 раза в день. Кукольная одежда стирается по мере загрязнения с использованием детского мыла и проглаживается.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18.15. В дошкольных организациях не допускается организация  проката и обмена игр, игрушек и другого инвентаря.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18.16. Медицинские инструменты многоразового пользования подлежат дезинфекции в соответствии с действующими нормативными документами.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Предпочтительно использовать стерильный инструментарий разового пользования с последующим обеззараживанием и утилизацией.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18.17. Смену постельного белья, полотенец проводят по мере загрязнения, но не реже одного раза в неделю. Все белье маркируют. Постельное белье, кроме наволочек, маркируют у ножного края. На каждого ребенка необходимо иметь  три комплекта белья,  включая полотенца для лица и ног, и две смены наматрасников. Чистое белье доставляют в мешках и хранят в шкафах.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18.18. Белье после употребления складывают в специальный бак, ведро с крышкой, клеенчатый, пластиковый или из двойной материи мешок. Грязное белье доставляют в постирочную (или специальное помещение). Матерчатые мешки сдают в стирку, клеенчатые и пластиковые - обрабатывают горячим мыльно- содовым раствором.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18.19. Постельные принадлежности: матрацы, подушки, спальные мешки следует проветривать непосредственно в спальнях при открытых окнах во время каждой генеральной уборки, периодически выносить на воздух. Один раз в год постельные принадлежности подвергаются химической чистке или обработке в дезинфекционной камере.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18.20. Мочалки для мытья детей (число мочалок соответствует количеству детей в группе) после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замачивают в дезинфицирующем растворе, промывают проточной водой, прос</w:t>
      </w:r>
      <w:r>
        <w:rPr>
          <w:rFonts w:ascii="Times New Roman" w:hAnsi="Times New Roman" w:cs="Times New Roman"/>
          <w:sz w:val="28"/>
          <w:szCs w:val="28"/>
        </w:rPr>
        <w:t>ушивают и хранят в чистых матерчатых мешках.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18.21. При наличии насекомых и грызунов в помещениях ДО организуют  мероприятия специализированными организациями по дезинсекции и дератизации в соответствии с санитарными правилами, предъявляющие санитарно-эпидемиологические требования к проведению дезинфекционных и дератизационных мероприятий.</w:t>
      </w:r>
    </w:p>
    <w:p w:rsidR="00D200AD" w:rsidRDefault="00D200AD">
      <w:pPr>
        <w:pStyle w:val="Con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 гигиенические и противоэпидемические  мероприятия, проводимые медицинским персоналом в дошкольных организациях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В целях профилактики возникновения и распространения инфекционных заболеваний и пищевых отравлений медицинские работники дошкольных организаций проводят: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осмотры детей при поступлении в учреждения с целью выявления больных, в т.ч. на педикулез;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раз в неделю осмотр детей на педикулез. Результаты осмотра заносят в специальный журнал. В случае обнаружения детей, пораженных педикулезом, их отправляют домой для санации. Прием детей после санации допускается в дошкольные организации при наличии медицинской справки об отсутствии педикулеза.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в ясельных группах ведется карта стула детей;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профилактических  и санитарно-противоэпидемических мероприятий;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организации и проведению профилактической и текущей дезинфекцию, а также контроль за полнотой ее проведения;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формированию здорового образа жизни с персоналом и детьми, организацию «дней здоровья», игр, викторин на медицинскую тему;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пищеблоком и питанием детей;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медицинской документации.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В целях профилактики контагиозных гельминтозов (энтеробиоза и гименолепидоза) организуют и проводят необходимые меры по оздоровлению источников инвазии, предупреждению передачи возбудителя.  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19.2.1.  Выявление инвазированных контагиозных гельминтозами следует осуществлять одновременным обследованием всех детей и всего персонала дошкольных организаций один раз в год. На пораженность острицами проводят троекратное обследование детей и сотрудников через 1-3 дня; на пораженность карликовым цепнем - через 10-20 дней.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19.2.2. Всех выявленных инвазированных регистрируют в журнале “Инфекционные заболевания” и проводят  медикаментозную терапию силами медицинского персонала.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19.2.3. При однократном обследовании детей и сотрудников и выявлении 20% и более инвазированных острицами  - проводят оздоровление всех  детей и обслуживающего персонала дошкольных организаций. Одновременно проводятся мероприятия по выявлению источников заражения острицами  и их оздоровление в соответствии с санитарными правилами  по профилактике энтеробиозов.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19.2.4. При регистрации случаев заболеваний среди детей и персонала дошкольных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D200AD" w:rsidRDefault="00D200A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D200AD" w:rsidRDefault="00D200AD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пропылесосить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D200AD" w:rsidRDefault="00D200AD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 встряхивать  в помещении;</w:t>
      </w:r>
    </w:p>
    <w:p w:rsidR="00D200AD" w:rsidRDefault="00D200AD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группах круглосуточного пребывания ежедневно менять или проглаживать горячим утюгом нательное, постельное белье и  полотенца;</w:t>
      </w:r>
    </w:p>
    <w:p w:rsidR="00D200AD" w:rsidRDefault="00D200AD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ногти на руках детей и персонала должны быть коротко острижены;</w:t>
      </w:r>
    </w:p>
    <w:p w:rsidR="00D200AD" w:rsidRDefault="00D200AD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надзор за соблюдением детьми и персоналом правил  личной  гигиены.</w:t>
      </w:r>
    </w:p>
    <w:p w:rsidR="00D200AD" w:rsidRDefault="00D2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19.2.5. Для профилактики паразитозов проводят  лабораторный контроль за качеством воды  в ванне бассейна на паразитологические показатели 1 раз в квартал.</w:t>
      </w:r>
    </w:p>
    <w:p w:rsidR="00D200AD" w:rsidRPr="007469CF" w:rsidRDefault="00D200AD">
      <w:pPr>
        <w:ind w:firstLine="709"/>
        <w:jc w:val="both"/>
        <w:rPr>
          <w:sz w:val="22"/>
          <w:szCs w:val="22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прохождению профилактических 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медицинских осмотров и личной гигиене персонала</w:t>
      </w:r>
    </w:p>
    <w:p w:rsidR="00D200AD" w:rsidRPr="007469CF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Персонал дошкольных организаций проходят медицинские осмотры и обследования, профессиональную гигиеническую подготовку и аттестацию в установленном порядке.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кратность медицинских обследований, исследований и профессиональной гигиенической подготовки представлен в Приложении 15 настоящих санитарных правил.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Каждый работник дошкольных организаций должен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сведений о профилактических прививках работники, поступающие в дошкольные организации, должны быть привиты в соответствии с национальным календарем профилактических прививок.</w:t>
      </w:r>
    </w:p>
    <w:p w:rsidR="00D200AD" w:rsidRDefault="00D200AD">
      <w:pPr>
        <w:pStyle w:val="ListParagrap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20.3. Ежедневно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ежедневно перед началом рабочей смены заносятся в «Журнал здоровья», </w:t>
      </w:r>
      <w:r>
        <w:rPr>
          <w:strike/>
          <w:sz w:val="28"/>
          <w:szCs w:val="28"/>
        </w:rPr>
        <w:t>(</w:t>
      </w:r>
      <w:r>
        <w:rPr>
          <w:sz w:val="28"/>
          <w:szCs w:val="28"/>
        </w:rPr>
        <w:t>приложения 16 настоящих санитарных правил).</w:t>
      </w:r>
    </w:p>
    <w:p w:rsidR="00D200AD" w:rsidRDefault="00D200AD">
      <w:pPr>
        <w:pStyle w:val="ListParagrap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Не допускают или немедленно отстраняют от работы больных работников или при подозрении на инфекционные заболевание. Не допускают к работе по приготовлению блюд и их раздачи работников, имеющих на руках нагноения, порезы, ожоги.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 Персонал дошкольных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одежды; коротко стричь ногти.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помощника воспитателя дополнительно должен быть фартук и косынка для раздачи пищи, фартук для мытья посуды и специальный (темный) халат для уборки помещений. 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входом в туалетную комнату следует снимать халат и после выхода тщательно вымыть руки с мылом; работникам не допускается пользоваться детским туалетом.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 Работники пищеблока не должны во время работы носить кольца, серьги, закалывать спецодежду булавками, принимать пищу и курить на рабочем месте.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дошкольных организаций следует предусмотреть не менее 3 комплектов санитарной одежды.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соблюдению санитарных правил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AD" w:rsidRDefault="00D20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Руководитель дошкольных организаций является ответственным лицом за организацию и полноту выполнения настоящих санитарных правил, в том числе обеспечивает: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настоящих санитарных правил и доведение их содержания до работников учреждения;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всеми работниками учреждения;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правил;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производственного и лабораторного контроля;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личных медицинских книжек на каждого работника;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прохождение ими периодических медицинских обследований;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D200AD" w:rsidRDefault="00D200A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D200AD" w:rsidRDefault="00D200A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мероприятий по дезинфекции, дезинсекции и дератизации;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аптечек для оказания первой медицинской помощи и их своевременное пополнение;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 учреждения.</w:t>
      </w:r>
    </w:p>
    <w:p w:rsidR="00D200AD" w:rsidRDefault="00D20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Медицинский персонал дошкольных организаций осуществляет повседневный контроль за соблюдением  требований санитарных правил.</w:t>
      </w:r>
    </w:p>
    <w:p w:rsidR="00D200AD" w:rsidRPr="007469CF" w:rsidRDefault="00D200AD">
      <w:pPr>
        <w:ind w:firstLine="708"/>
        <w:jc w:val="both"/>
        <w:rPr>
          <w:sz w:val="28"/>
          <w:szCs w:val="28"/>
        </w:rPr>
      </w:pPr>
      <w:r w:rsidRPr="007469CF">
        <w:rPr>
          <w:sz w:val="28"/>
          <w:szCs w:val="28"/>
        </w:rPr>
        <w:t>21.3. За нарушение санитарного законодательства руководитель дошкольных организаций несет ответственность в порядке, установленном  законодательством Российской Федерации.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ind w:firstLine="709"/>
        <w:jc w:val="both"/>
        <w:rPr>
          <w:sz w:val="26"/>
          <w:szCs w:val="26"/>
        </w:rPr>
        <w:sectPr w:rsidR="00D200AD" w:rsidSect="00737803">
          <w:headerReference w:type="default" r:id="rId7"/>
          <w:pgSz w:w="11905" w:h="16837"/>
          <w:pgMar w:top="540" w:right="851" w:bottom="719" w:left="1418" w:header="720" w:footer="720" w:gutter="0"/>
          <w:cols w:space="720"/>
          <w:titlePg/>
        </w:sectPr>
      </w:pP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2.4.1.2660-10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D200AD" w:rsidRDefault="00D200AD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площади медицинских помещений</w:t>
      </w:r>
    </w:p>
    <w:p w:rsidR="00D200AD" w:rsidRDefault="00D200AD">
      <w:pPr>
        <w:pStyle w:val="Con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1685"/>
        <w:gridCol w:w="1701"/>
        <w:gridCol w:w="1858"/>
        <w:gridCol w:w="1686"/>
      </w:tblGrid>
      <w:tr w:rsidR="00D200AD">
        <w:trPr>
          <w:cantSplit/>
        </w:trPr>
        <w:tc>
          <w:tcPr>
            <w:tcW w:w="2519" w:type="dxa"/>
            <w:vMerge w:val="restart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6930" w:type="dxa"/>
            <w:gridSpan w:val="4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вместимостью, мест (площадь,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00AD">
        <w:trPr>
          <w:cantSplit/>
        </w:trPr>
        <w:tc>
          <w:tcPr>
            <w:tcW w:w="2519" w:type="dxa"/>
            <w:vMerge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80 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(1-4)</w:t>
            </w:r>
          </w:p>
        </w:tc>
        <w:tc>
          <w:tcPr>
            <w:tcW w:w="1701" w:type="dxa"/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150 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(5-6)</w:t>
            </w:r>
          </w:p>
        </w:tc>
        <w:tc>
          <w:tcPr>
            <w:tcW w:w="1858" w:type="dxa"/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240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(7-12)</w:t>
            </w:r>
          </w:p>
        </w:tc>
        <w:tc>
          <w:tcPr>
            <w:tcW w:w="1686" w:type="dxa"/>
            <w:vAlign w:val="center"/>
          </w:tcPr>
          <w:p w:rsidR="00D200AD" w:rsidRDefault="00D200AD">
            <w:pPr>
              <w:pStyle w:val="ConsCel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(13-18)</w:t>
            </w:r>
          </w:p>
        </w:tc>
      </w:tr>
      <w:tr w:rsidR="00D200AD">
        <w:tc>
          <w:tcPr>
            <w:tcW w:w="2519" w:type="dxa"/>
            <w:vAlign w:val="center"/>
          </w:tcPr>
          <w:p w:rsidR="00D200AD" w:rsidRDefault="00D200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685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8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6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00AD">
        <w:tc>
          <w:tcPr>
            <w:tcW w:w="2519" w:type="dxa"/>
            <w:vAlign w:val="center"/>
          </w:tcPr>
          <w:p w:rsidR="00D200AD" w:rsidRDefault="00D200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1685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8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00AD">
        <w:tc>
          <w:tcPr>
            <w:tcW w:w="2519" w:type="dxa"/>
            <w:vAlign w:val="center"/>
          </w:tcPr>
          <w:p w:rsidR="00D200AD" w:rsidRDefault="00D200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Изолятор</w:t>
            </w:r>
          </w:p>
        </w:tc>
        <w:tc>
          <w:tcPr>
            <w:tcW w:w="1685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палата)</w:t>
            </w:r>
          </w:p>
        </w:tc>
        <w:tc>
          <w:tcPr>
            <w:tcW w:w="1701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палата)</w:t>
            </w:r>
          </w:p>
        </w:tc>
        <w:tc>
          <w:tcPr>
            <w:tcW w:w="1858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палаты)</w:t>
            </w:r>
          </w:p>
        </w:tc>
        <w:tc>
          <w:tcPr>
            <w:tcW w:w="1686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палаты)</w:t>
            </w:r>
          </w:p>
        </w:tc>
      </w:tr>
      <w:tr w:rsidR="00D200AD">
        <w:tc>
          <w:tcPr>
            <w:tcW w:w="2519" w:type="dxa"/>
            <w:vAlign w:val="center"/>
          </w:tcPr>
          <w:p w:rsidR="00D200AD" w:rsidRDefault="00D200A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 с местом для приготовления дезинфицирующих растворов</w:t>
            </w:r>
          </w:p>
        </w:tc>
        <w:tc>
          <w:tcPr>
            <w:tcW w:w="1685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состав и площади служебно-бытовых помещений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0"/>
        <w:gridCol w:w="1256"/>
        <w:gridCol w:w="1536"/>
        <w:gridCol w:w="1395"/>
        <w:gridCol w:w="1676"/>
      </w:tblGrid>
      <w:tr w:rsidR="00D200AD">
        <w:trPr>
          <w:cantSplit/>
          <w:trHeight w:val="360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5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зависимости от 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вместимости и количества групп</w:t>
            </w:r>
          </w:p>
        </w:tc>
      </w:tr>
      <w:tr w:rsidR="00D200AD">
        <w:trPr>
          <w:cantSplit/>
          <w:trHeight w:val="360"/>
        </w:trPr>
        <w:tc>
          <w:tcPr>
            <w:tcW w:w="32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80 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150 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(5-6)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240</w:t>
            </w:r>
          </w:p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(7-12)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  <w:p w:rsidR="00D200AD" w:rsidRDefault="00D200AD">
            <w:pPr>
              <w:pStyle w:val="ConsCel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(13-18)</w:t>
            </w:r>
          </w:p>
        </w:tc>
      </w:tr>
      <w:tr w:rsidR="00D200AD">
        <w:trPr>
          <w:trHeight w:val="2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Кабинет заведующего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00AD">
        <w:trPr>
          <w:trHeight w:val="2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Кабинет завхоза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ind w:firstLine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0AD">
        <w:trPr>
          <w:trHeight w:val="2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Методический кабинет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ind w:firstLine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200AD">
        <w:trPr>
          <w:trHeight w:val="36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Хозяйственная кладовая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00AD">
        <w:trPr>
          <w:trHeight w:val="36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Кладовая чистого белья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ind w:firstLine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00AD">
        <w:trPr>
          <w:trHeight w:val="2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Комната кастелянши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00AD">
        <w:trPr>
          <w:trHeight w:val="36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Столярная мастерская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00AD">
        <w:trPr>
          <w:trHeight w:val="2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Столовая персонала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00AD">
        <w:trPr>
          <w:trHeight w:val="36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Туалеты для персонала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200AD" w:rsidRDefault="00D200AD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состав и площади помещений постирочной</w:t>
      </w: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2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85"/>
        <w:gridCol w:w="1397"/>
        <w:gridCol w:w="1256"/>
        <w:gridCol w:w="1117"/>
        <w:gridCol w:w="1117"/>
      </w:tblGrid>
      <w:tr w:rsidR="00D200AD">
        <w:trPr>
          <w:cantSplit/>
          <w:trHeight w:val="240"/>
          <w:jc w:val="center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61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помещений постирочной в зависимости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количества групп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00AD">
        <w:trPr>
          <w:cantSplit/>
          <w:trHeight w:val="360"/>
          <w:jc w:val="center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группы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групп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групп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групп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групп</w:t>
            </w:r>
          </w:p>
        </w:tc>
      </w:tr>
      <w:tr w:rsidR="00D200AD">
        <w:trPr>
          <w:trHeight w:val="24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Стиральная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200AD">
        <w:trPr>
          <w:trHeight w:val="24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Гладильная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00AD">
        <w:trPr>
          <w:trHeight w:val="24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200AD" w:rsidRDefault="00D200AD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 4</w:t>
      </w:r>
    </w:p>
    <w:p w:rsidR="00D200AD" w:rsidRDefault="00D200AD">
      <w:pPr>
        <w:jc w:val="center"/>
        <w:rPr>
          <w:sz w:val="28"/>
          <w:szCs w:val="28"/>
        </w:rPr>
      </w:pPr>
    </w:p>
    <w:p w:rsidR="00D200AD" w:rsidRDefault="00D200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и площади помещений групповых для специальных ДО</w:t>
      </w:r>
    </w:p>
    <w:p w:rsidR="00D200AD" w:rsidRDefault="00D200AD">
      <w:pPr>
        <w:ind w:firstLine="709"/>
        <w:jc w:val="center"/>
        <w:rPr>
          <w:sz w:val="26"/>
          <w:szCs w:val="26"/>
        </w:rPr>
      </w:pPr>
    </w:p>
    <w:tbl>
      <w:tblPr>
        <w:tblW w:w="9469" w:type="dxa"/>
        <w:tblInd w:w="-106" w:type="dxa"/>
        <w:tblLayout w:type="fixed"/>
        <w:tblLook w:val="0000"/>
      </w:tblPr>
      <w:tblGrid>
        <w:gridCol w:w="2665"/>
        <w:gridCol w:w="1701"/>
        <w:gridCol w:w="1653"/>
        <w:gridCol w:w="1937"/>
        <w:gridCol w:w="1513"/>
      </w:tblGrid>
      <w:tr w:rsidR="00D200AD">
        <w:trPr>
          <w:cantSplit/>
        </w:trPr>
        <w:tc>
          <w:tcPr>
            <w:tcW w:w="2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ДО, 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на 1 место, </w:t>
            </w:r>
          </w:p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с нарушениями</w:t>
            </w:r>
          </w:p>
        </w:tc>
      </w:tr>
      <w:tr w:rsidR="00D200AD">
        <w:trPr>
          <w:cantSplit/>
        </w:trPr>
        <w:tc>
          <w:tcPr>
            <w:tcW w:w="2665" w:type="dxa"/>
            <w:vMerge/>
            <w:tcBorders>
              <w:lef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 (глухих и слабослышащих)</w:t>
            </w: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Зрения</w:t>
            </w:r>
          </w:p>
        </w:tc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интеллекта</w:t>
            </w:r>
          </w:p>
        </w:tc>
      </w:tr>
      <w:tr w:rsidR="00D200AD">
        <w:trPr>
          <w:cantSplit/>
        </w:trPr>
        <w:tc>
          <w:tcPr>
            <w:tcW w:w="266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слабовидящих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косоглазием и амблиопией</w:t>
            </w:r>
          </w:p>
        </w:tc>
        <w:tc>
          <w:tcPr>
            <w:tcW w:w="15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200AD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Раздевальная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200AD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для личных вещей детей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D200AD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</w:tr>
      <w:tr w:rsidR="00D200AD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для занятий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200AD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200AD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200AD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200AD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Плеопто-ортоптическая комната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00AD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комната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D200AD" w:rsidRDefault="00D200AD">
      <w:pPr>
        <w:autoSpaceDE w:val="0"/>
        <w:ind w:firstLine="709"/>
        <w:jc w:val="right"/>
        <w:rPr>
          <w:sz w:val="28"/>
          <w:szCs w:val="28"/>
        </w:rPr>
      </w:pPr>
    </w:p>
    <w:p w:rsidR="00D200AD" w:rsidRDefault="00D200AD">
      <w:pPr>
        <w:autoSpaceD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 5</w:t>
      </w:r>
    </w:p>
    <w:p w:rsidR="00D200AD" w:rsidRDefault="00D200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и площади помещений групповых дошкольных организациях</w:t>
      </w:r>
    </w:p>
    <w:p w:rsidR="00D200AD" w:rsidRDefault="00D200A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с нарушением опорно-двигательного аппарата</w:t>
      </w:r>
    </w:p>
    <w:p w:rsidR="00D200AD" w:rsidRDefault="00D200AD">
      <w:pPr>
        <w:autoSpaceDE w:val="0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182"/>
        <w:gridCol w:w="2446"/>
        <w:gridCol w:w="2558"/>
      </w:tblGrid>
      <w:tr w:rsidR="00D200AD">
        <w:trPr>
          <w:cantSplit/>
        </w:trPr>
        <w:tc>
          <w:tcPr>
            <w:tcW w:w="4182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5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помещений, 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на 1 место</w:t>
            </w:r>
          </w:p>
        </w:tc>
      </w:tr>
      <w:tr w:rsidR="00D200AD">
        <w:trPr>
          <w:cantSplit/>
        </w:trPr>
        <w:tc>
          <w:tcPr>
            <w:tcW w:w="418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ячейки детей до 3-х лет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ячейки детей от 3-х до 7-ми лет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Раздевальная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для личных вещей детей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Игральная-столовая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Спальня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для раздачи пищи и мойки посуды (буфетная)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Туалетная (горшечная)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логопеда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для групповых и индивидуальных занятий с детьми, страдающими расстройством речи (на каждые две группы)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Процедурная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00AD"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Веранда неотапливаемая (для 50% детей)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2.4.1.2660-10</w:t>
      </w: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размещению источников искусственного освещения помещений дошкольных организациях</w:t>
      </w:r>
    </w:p>
    <w:p w:rsidR="00D200AD" w:rsidRDefault="00D200AD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3828"/>
      </w:tblGrid>
      <w:tr w:rsidR="00D200AD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освещения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светильников</w:t>
            </w:r>
          </w:p>
        </w:tc>
      </w:tr>
      <w:tr w:rsidR="00D200AD">
        <w:trPr>
          <w:trHeight w:val="72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(игровые), раздевальные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равномерное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преимущественного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расположения рядов,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столов, параллельно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длинной стороне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помещения</w:t>
            </w:r>
          </w:p>
        </w:tc>
      </w:tr>
      <w:tr w:rsidR="00D200AD">
        <w:trPr>
          <w:trHeight w:val="3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Спальные помещения, веранды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равномерное + дежурное (ночное)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преимущественного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размещения оборудования</w:t>
            </w:r>
          </w:p>
        </w:tc>
      </w:tr>
      <w:tr w:rsidR="00D200AD">
        <w:trPr>
          <w:trHeight w:val="60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для музыкальных и физкультурных занятий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равномерное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Любое</w:t>
            </w:r>
          </w:p>
        </w:tc>
      </w:tr>
      <w:tr w:rsidR="00D200AD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Изолятор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Вдоль прохода и шкафов </w:t>
            </w:r>
          </w:p>
        </w:tc>
      </w:tr>
    </w:tbl>
    <w:p w:rsidR="00D200AD" w:rsidRDefault="00D200A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2.4.1.2660-10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 и кратность воздухообмена в основных помещениях дошкольных образовательных учреждений, в зависимости от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климатических районов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3"/>
        <w:gridCol w:w="1335"/>
        <w:gridCol w:w="935"/>
        <w:gridCol w:w="912"/>
        <w:gridCol w:w="155"/>
        <w:gridCol w:w="757"/>
        <w:gridCol w:w="178"/>
        <w:gridCol w:w="1068"/>
      </w:tblGrid>
      <w:tr w:rsidR="00D200AD">
        <w:trPr>
          <w:cantSplit/>
          <w:trHeight w:val="565"/>
        </w:trPr>
        <w:tc>
          <w:tcPr>
            <w:tcW w:w="38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воздуха</w:t>
            </w:r>
          </w:p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обмена воздуха</w:t>
            </w:r>
          </w:p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 час</w:t>
            </w:r>
          </w:p>
        </w:tc>
      </w:tr>
      <w:tr w:rsidR="00D200AD">
        <w:trPr>
          <w:cantSplit/>
        </w:trPr>
        <w:tc>
          <w:tcPr>
            <w:tcW w:w="3803" w:type="dxa"/>
            <w:vMerge/>
            <w:tcBorders>
              <w:lef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I A, Б, Г климатических районах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других  климатических районах</w:t>
            </w:r>
          </w:p>
        </w:tc>
      </w:tr>
      <w:tr w:rsidR="00D200AD">
        <w:trPr>
          <w:cantSplit/>
        </w:trPr>
        <w:tc>
          <w:tcPr>
            <w:tcW w:w="3803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приток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вытяжка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вытяжка</w:t>
            </w:r>
          </w:p>
        </w:tc>
      </w:tr>
      <w:tr w:rsidR="00D200AD"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Приемные, игровые</w:t>
            </w:r>
          </w:p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ясельных групп: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</w:p>
        </w:tc>
      </w:tr>
      <w:tr w:rsidR="00D200AD"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младшей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средней и старшей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Приемные, игровые младшей дошкольной группы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Групповые, раздевальные: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</w:tr>
      <w:tr w:rsidR="00D200AD"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младшей, средней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старшей, подготовительной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Спальни ясельных групп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Спальни дошкольных групп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Туалетные ясельных групп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Туалетные дошкольных групп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Залы для музыкальных и гимнастических занятий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Прогулочные веранды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12</w:t>
            </w: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расчету, но не</w:t>
            </w:r>
          </w:p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20 м</w:t>
            </w:r>
            <w:r>
              <w:rPr>
                <w:position w:val="6"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на 1 ребенка</w:t>
            </w:r>
          </w:p>
        </w:tc>
      </w:tr>
      <w:tr w:rsidR="00D200AD"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с ванной бассейна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29</w:t>
            </w: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расчету, но не</w:t>
            </w:r>
          </w:p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20 м</w:t>
            </w:r>
            <w:r>
              <w:rPr>
                <w:position w:val="6"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на 1 ребенка</w:t>
            </w:r>
          </w:p>
        </w:tc>
      </w:tr>
      <w:tr w:rsidR="00D200AD"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Раздевалка с душевой бассейна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расчету</w:t>
            </w:r>
          </w:p>
        </w:tc>
      </w:tr>
      <w:tr w:rsidR="00D200AD"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помещения</w:t>
            </w:r>
          </w:p>
          <w:p w:rsidR="00D200AD" w:rsidRDefault="00D20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200AD"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Отапливаемые переходы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</w:t>
            </w: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расчету, но не менее </w:t>
            </w:r>
          </w:p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</w:t>
            </w:r>
            <w:r>
              <w:rPr>
                <w:position w:val="6"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на 1 ребенка</w:t>
            </w:r>
          </w:p>
        </w:tc>
      </w:tr>
    </w:tbl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2.4.1.2660-10</w:t>
      </w:r>
    </w:p>
    <w:p w:rsidR="00D200AD" w:rsidRDefault="00D200A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0AD" w:rsidRDefault="00D200A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перечень оборудования пищеблоков</w:t>
      </w:r>
    </w:p>
    <w:p w:rsidR="00D200AD" w:rsidRDefault="00D200A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7050"/>
      </w:tblGrid>
      <w:tr w:rsidR="00D200AD">
        <w:trPr>
          <w:cantSplit/>
          <w:tblHeader/>
        </w:trPr>
        <w:tc>
          <w:tcPr>
            <w:tcW w:w="2519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производственного помещения</w:t>
            </w:r>
          </w:p>
        </w:tc>
        <w:tc>
          <w:tcPr>
            <w:tcW w:w="7050" w:type="dxa"/>
            <w:vAlign w:val="center"/>
          </w:tcPr>
          <w:p w:rsidR="00D200AD" w:rsidRDefault="00D200AD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D200AD">
        <w:trPr>
          <w:cantSplit/>
        </w:trPr>
        <w:tc>
          <w:tcPr>
            <w:tcW w:w="251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 (кладовые)</w:t>
            </w:r>
          </w:p>
        </w:tc>
        <w:tc>
          <w:tcPr>
            <w:tcW w:w="7050" w:type="dxa"/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D200AD">
        <w:trPr>
          <w:cantSplit/>
        </w:trPr>
        <w:tc>
          <w:tcPr>
            <w:tcW w:w="251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Овощной цех (первичной обработки овощей)</w:t>
            </w:r>
          </w:p>
        </w:tc>
        <w:tc>
          <w:tcPr>
            <w:tcW w:w="7050" w:type="dxa"/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D200AD">
        <w:trPr>
          <w:cantSplit/>
        </w:trPr>
        <w:tc>
          <w:tcPr>
            <w:tcW w:w="251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Овощной цех (вторичной обработки овощей)</w:t>
            </w:r>
          </w:p>
        </w:tc>
        <w:tc>
          <w:tcPr>
            <w:tcW w:w="7050" w:type="dxa"/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D200AD">
        <w:trPr>
          <w:cantSplit/>
        </w:trPr>
        <w:tc>
          <w:tcPr>
            <w:tcW w:w="251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Холодный цех</w:t>
            </w:r>
          </w:p>
        </w:tc>
        <w:tc>
          <w:tcPr>
            <w:tcW w:w="7050" w:type="dxa"/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D200AD">
        <w:trPr>
          <w:cantSplit/>
        </w:trPr>
        <w:tc>
          <w:tcPr>
            <w:tcW w:w="251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Мясорыбный цех</w:t>
            </w:r>
          </w:p>
        </w:tc>
        <w:tc>
          <w:tcPr>
            <w:tcW w:w="7050" w:type="dxa"/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столы (для разделки мяса, рыбы и птицы) –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D200AD">
        <w:trPr>
          <w:cantSplit/>
        </w:trPr>
        <w:tc>
          <w:tcPr>
            <w:tcW w:w="251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цех</w:t>
            </w:r>
          </w:p>
        </w:tc>
        <w:tc>
          <w:tcPr>
            <w:tcW w:w="7050" w:type="dxa"/>
            <w:vAlign w:val="center"/>
          </w:tcPr>
          <w:p w:rsidR="00D200AD" w:rsidRDefault="00D20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 </w:t>
            </w:r>
          </w:p>
        </w:tc>
      </w:tr>
      <w:tr w:rsidR="00D200AD">
        <w:trPr>
          <w:cantSplit/>
        </w:trPr>
        <w:tc>
          <w:tcPr>
            <w:tcW w:w="251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Моечная кухонной посуды</w:t>
            </w:r>
          </w:p>
        </w:tc>
        <w:tc>
          <w:tcPr>
            <w:tcW w:w="7050" w:type="dxa"/>
            <w:vAlign w:val="center"/>
          </w:tcPr>
          <w:p w:rsidR="00D200AD" w:rsidRDefault="00D200AD">
            <w:pPr>
              <w:pStyle w:val="BodyText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стол, моечные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ванны, стеллаж, раковина для мытья рук</w:t>
            </w:r>
          </w:p>
        </w:tc>
      </w:tr>
      <w:tr w:rsidR="00D200AD">
        <w:trPr>
          <w:cantSplit/>
        </w:trPr>
        <w:tc>
          <w:tcPr>
            <w:tcW w:w="251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Моечная тары</w:t>
            </w:r>
          </w:p>
        </w:tc>
        <w:tc>
          <w:tcPr>
            <w:tcW w:w="7050" w:type="dxa"/>
            <w:vAlign w:val="center"/>
          </w:tcPr>
          <w:p w:rsidR="00D200AD" w:rsidRDefault="00D200AD">
            <w:pPr>
              <w:pStyle w:val="BodyText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моечная ванна</w:t>
            </w:r>
          </w:p>
        </w:tc>
      </w:tr>
    </w:tbl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2.4.1.2660-10</w:t>
      </w:r>
    </w:p>
    <w:p w:rsidR="00D200AD" w:rsidRDefault="00D200AD">
      <w:pPr>
        <w:pStyle w:val="ListParagraph"/>
        <w:rPr>
          <w:b/>
          <w:bCs/>
          <w:sz w:val="28"/>
          <w:szCs w:val="28"/>
        </w:rPr>
      </w:pPr>
    </w:p>
    <w:p w:rsidR="00D200AD" w:rsidRDefault="00D200A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Пищевые продукты, которые не допускается использовать в питании детей в  дошкольных организациях, в целях предотвращения</w:t>
      </w:r>
    </w:p>
    <w:p w:rsidR="00D200AD" w:rsidRDefault="00D200A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возникновения и распространения инфекционных и массовых </w:t>
      </w:r>
    </w:p>
    <w:p w:rsidR="00D200AD" w:rsidRDefault="00D200AD">
      <w:pPr>
        <w:pStyle w:val="ListParagraph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неинфекционных заболеваний (отравлений):</w:t>
      </w:r>
    </w:p>
    <w:p w:rsidR="00D200AD" w:rsidRDefault="00D200AD">
      <w:pPr>
        <w:pStyle w:val="ListParagraph"/>
        <w:tabs>
          <w:tab w:val="left" w:pos="0"/>
        </w:tabs>
        <w:rPr>
          <w:sz w:val="28"/>
          <w:szCs w:val="28"/>
        </w:rPr>
      </w:pPr>
    </w:p>
    <w:p w:rsidR="00D200AD" w:rsidRDefault="00D200AD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субпродуктов, кроме печени, языка, сердца; </w:t>
      </w:r>
    </w:p>
    <w:p w:rsidR="00D200AD" w:rsidRDefault="00D200AD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непотрошеной птицы;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мяса диких животных;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мясо и субпродукты  замороженные, со сроком годности более 6 месяцев;</w:t>
      </w:r>
    </w:p>
    <w:p w:rsidR="00D200AD" w:rsidRDefault="00D200AD">
      <w:pPr>
        <w:pStyle w:val="ListParagraph"/>
        <w:rPr>
          <w:strike/>
          <w:sz w:val="28"/>
          <w:szCs w:val="28"/>
        </w:rPr>
      </w:pPr>
      <w:r>
        <w:rPr>
          <w:sz w:val="28"/>
          <w:szCs w:val="28"/>
        </w:rPr>
        <w:t>- мясо птицы замороженные</w:t>
      </w:r>
      <w:r>
        <w:rPr>
          <w:strike/>
          <w:sz w:val="28"/>
          <w:szCs w:val="28"/>
        </w:rPr>
        <w:t>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мясо птицы механической обвалки и коллагенсодержащее сырье из мяса птицы;</w:t>
      </w:r>
    </w:p>
    <w:p w:rsidR="00D200AD" w:rsidRDefault="00D200AD">
      <w:pPr>
        <w:pStyle w:val="ListParagraph"/>
        <w:rPr>
          <w:sz w:val="28"/>
          <w:szCs w:val="28"/>
        </w:rPr>
      </w:pP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мясо третьей и четвертой категории;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мясо с массовой долей костей, жировой и соединительной ткани свыше 20%;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зельцев, изделий из мясной обрези, диафрагмы; рулетов из мякоти голов, кровяных и ливерных колбас;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кулинарных жиров, свиного или бараньего сала, маргарина и других гидрогенизированных жиров;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яиц и мяса водоплавающих птиц;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яиц с загрязненной скорлупой, с насечкой, «тек», «бой», а также яиц из хозяйств, неблагополучных по сальмонеллезам;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консервов с нарушением герметичности банок, бомбажных, «хлопуш», банок с ржавчиной, деформированных, без этикеток;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крупы, мука, сухофруктов и других продуктов, загрязненных различными примесями или зараженных амбарными вредителями.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любых пищевых продуктов домашнего (не промышленного) изготовления, а 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кремовых кондитерских изделий (пирожных и тортов) и кремов;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творога из непастеризованного молока, фляжного творога, фляжной сметаны без термической обработки;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простокваши “самокваса”;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грибов и продуктов (кулинарных изделий), из них приготовленных;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кваса, газированных напитков;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пастеризацию;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сырокопченых, полукопченых, подкопченных мясных гастрономических изделий и колбас;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блюд, изготовленных из мяса, птицы, рыбы, не прошедших тепловую обработку, кроме  соленой рыбы (сельдь, семга, форель);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бульонов приготовленных на основе костей;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жареных в жире (во фритюре) пищевых продуктов и изделий, чипсов;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уксуса, горчицы, хрена, перца острого (красного, черного, белого) и других острых (жгучих) приправ, и содержащих их пищевых продуктов;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кофе натурального;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ядра абрикосовой косточки, арахиса; 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молочных продуктов, творожных сырков и мороженого с использованием растительных жиров;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кумыса и других кисломолочных продуктов с содержанием этанола (более 0,5%).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карамели, в том числе леденцовой;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первых и вторых блюд из/на основе сухих пищевых концентратов быстрого приготовления;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продуктов, содержащих в своем составе синтетические ароматизаторы и красители;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сливочное масло жирностью ниже 72%;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продуктов, в том числе кондитерских изделий, содержащих алкоголь;</w:t>
      </w:r>
    </w:p>
    <w:p w:rsidR="00D200AD" w:rsidRDefault="00D2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консервированные продукты с использованием уксуса.</w:t>
      </w:r>
    </w:p>
    <w:p w:rsidR="00D200AD" w:rsidRDefault="00D200AD" w:rsidP="00C85CD0">
      <w:pPr>
        <w:jc w:val="right"/>
      </w:pPr>
      <w:r>
        <w:t>Приложение 6</w:t>
      </w:r>
    </w:p>
    <w:p w:rsidR="00D200AD" w:rsidRDefault="00D200AD">
      <w:pPr>
        <w:jc w:val="right"/>
        <w:rPr>
          <w:sz w:val="28"/>
          <w:szCs w:val="28"/>
        </w:rPr>
      </w:pPr>
      <w:r>
        <w:rPr>
          <w:sz w:val="28"/>
          <w:szCs w:val="28"/>
        </w:rPr>
        <w:t>к СанПиН 2.4.1.2660-10</w:t>
      </w:r>
    </w:p>
    <w:p w:rsidR="00D200AD" w:rsidRDefault="00D200AD">
      <w:pPr>
        <w:pStyle w:val="Heading5"/>
        <w:spacing w:before="0" w:after="0"/>
        <w:jc w:val="right"/>
        <w:rPr>
          <w:b w:val="0"/>
          <w:bCs w:val="0"/>
          <w:i w:val="0"/>
          <w:iCs w:val="0"/>
          <w:sz w:val="28"/>
          <w:szCs w:val="28"/>
        </w:rPr>
      </w:pPr>
    </w:p>
    <w:p w:rsidR="00D200AD" w:rsidRDefault="00D200AD">
      <w:pPr>
        <w:pStyle w:val="Heading5"/>
        <w:spacing w:before="0" w:after="0"/>
        <w:jc w:val="righ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Таблица 1</w:t>
      </w:r>
    </w:p>
    <w:p w:rsidR="00D200AD" w:rsidRDefault="00D200AD">
      <w:pPr>
        <w:pStyle w:val="Heading5"/>
        <w:spacing w:before="0" w:after="0"/>
        <w:jc w:val="center"/>
        <w:rPr>
          <w:i w:val="0"/>
          <w:iCs w:val="0"/>
          <w:sz w:val="28"/>
          <w:szCs w:val="28"/>
        </w:rPr>
      </w:pPr>
    </w:p>
    <w:p w:rsidR="00D200AD" w:rsidRDefault="00D200AD">
      <w:pPr>
        <w:pStyle w:val="Heading5"/>
        <w:spacing w:before="0" w:after="0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Рекомендуемые среднесуточные нормы питания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 в дошкольных организациях (г, мл, на 1 ребенка)</w:t>
      </w:r>
    </w:p>
    <w:p w:rsidR="00D200AD" w:rsidRDefault="00D200A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5"/>
      </w:tblGrid>
      <w:tr w:rsidR="00D200AD">
        <w:trPr>
          <w:cantSplit/>
        </w:trPr>
        <w:tc>
          <w:tcPr>
            <w:tcW w:w="3190" w:type="dxa"/>
            <w:vMerge w:val="restart"/>
          </w:tcPr>
          <w:p w:rsidR="00D200AD" w:rsidRDefault="00D200AD">
            <w:pPr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6381" w:type="dxa"/>
            <w:gridSpan w:val="4"/>
          </w:tcPr>
          <w:p w:rsidR="00D200AD" w:rsidRDefault="00D200AD">
            <w:pPr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D200AD">
        <w:trPr>
          <w:cantSplit/>
        </w:trPr>
        <w:tc>
          <w:tcPr>
            <w:tcW w:w="3190" w:type="dxa"/>
            <w:vMerge/>
          </w:tcPr>
          <w:p w:rsidR="00D200AD" w:rsidRDefault="00D200AD">
            <w:pPr>
              <w:jc w:val="center"/>
            </w:pPr>
          </w:p>
        </w:tc>
        <w:tc>
          <w:tcPr>
            <w:tcW w:w="3190" w:type="dxa"/>
            <w:gridSpan w:val="2"/>
          </w:tcPr>
          <w:p w:rsidR="00D200AD" w:rsidRDefault="00D200AD">
            <w:pPr>
              <w:jc w:val="center"/>
            </w:pPr>
            <w:r>
              <w:t>в г, мл, брутто</w:t>
            </w:r>
            <w:r>
              <w:rPr>
                <w:vertAlign w:val="superscript"/>
              </w:rPr>
              <w:t>2</w:t>
            </w:r>
          </w:p>
        </w:tc>
        <w:tc>
          <w:tcPr>
            <w:tcW w:w="3191" w:type="dxa"/>
            <w:gridSpan w:val="2"/>
          </w:tcPr>
          <w:p w:rsidR="00D200AD" w:rsidRDefault="00D200AD">
            <w:pPr>
              <w:jc w:val="center"/>
            </w:pPr>
            <w:r>
              <w:t>в г, мл, нетто</w:t>
            </w:r>
          </w:p>
        </w:tc>
      </w:tr>
      <w:tr w:rsidR="00D200AD">
        <w:trPr>
          <w:cantSplit/>
        </w:trPr>
        <w:tc>
          <w:tcPr>
            <w:tcW w:w="3190" w:type="dxa"/>
            <w:vMerge/>
            <w:vAlign w:val="center"/>
          </w:tcPr>
          <w:p w:rsidR="00D200AD" w:rsidRDefault="00D200AD">
            <w:pPr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1-3 года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3-7 лет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1-3 года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3-7 лет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pPr>
              <w:rPr>
                <w:vertAlign w:val="superscript"/>
              </w:rPr>
            </w:pPr>
            <w:r>
              <w:t>Молоко с м.д.ж. 2,5-3,2%, в т.ч. кисломолочные продукты с м.д.ж. 2,5-3,2%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390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450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</w:pPr>
          </w:p>
          <w:p w:rsidR="00D200AD" w:rsidRDefault="00D200AD">
            <w:pPr>
              <w:jc w:val="center"/>
            </w:pPr>
            <w:r>
              <w:t>390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</w:pPr>
          </w:p>
          <w:p w:rsidR="00D200AD" w:rsidRDefault="00D200AD">
            <w:pPr>
              <w:jc w:val="center"/>
            </w:pPr>
            <w:r>
              <w:t>450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Творог, творожные изделия для детского питания с м.д.ж. не более 9% и кислотностью не более 150</w:t>
            </w:r>
            <w:r>
              <w:rPr>
                <w:vertAlign w:val="superscript"/>
              </w:rPr>
              <w:t>0</w:t>
            </w:r>
            <w:r>
              <w:t>Т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</w:pPr>
          </w:p>
          <w:p w:rsidR="00D200AD" w:rsidRDefault="00D200AD">
            <w:pPr>
              <w:jc w:val="center"/>
            </w:pPr>
            <w:r>
              <w:t>30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</w:pPr>
          </w:p>
          <w:p w:rsidR="00D200AD" w:rsidRDefault="00D200AD">
            <w:pPr>
              <w:jc w:val="center"/>
            </w:pPr>
            <w:r>
              <w:t>40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Сметана с м.д.ж. не более 15%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9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11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</w:pPr>
            <w:r>
              <w:t>9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</w:pPr>
            <w:r>
              <w:t>11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 xml:space="preserve">Сыр неострых сортов твердый и мягкий 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4,3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6,4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</w:pPr>
            <w:r>
              <w:t>6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pPr>
              <w:rPr>
                <w:vertAlign w:val="superscript"/>
              </w:rPr>
            </w:pPr>
            <w:r>
              <w:t>Мясо (говядина 1 кат. бескостная/говядина 1 кат. на костях)</w:t>
            </w:r>
            <w:r>
              <w:rPr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55/68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60,5/75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</w:pPr>
          </w:p>
          <w:p w:rsidR="00D200AD" w:rsidRDefault="00D200AD">
            <w:pPr>
              <w:jc w:val="center"/>
            </w:pPr>
            <w:r>
              <w:t>50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</w:pPr>
          </w:p>
          <w:p w:rsidR="00D200AD" w:rsidRDefault="00D200AD">
            <w:pPr>
              <w:jc w:val="center"/>
            </w:pPr>
            <w:r>
              <w:t>55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pPr>
              <w:rPr>
                <w:vertAlign w:val="superscript"/>
              </w:rPr>
            </w:pPr>
            <w:r>
              <w:t>Птица (куры 1 кат потр./цыплята-бройлеры 1 кат потр./индейка 1 кат потр.)</w:t>
            </w:r>
            <w:r>
              <w:rPr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23/23/22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27/27/26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24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pPr>
              <w:rPr>
                <w:vertAlign w:val="superscript"/>
              </w:rPr>
            </w:pPr>
            <w:r>
              <w:t>Рыба (филе), в т.ч. филе слабо или малосоленое</w:t>
            </w:r>
            <w:r>
              <w:rPr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37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39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32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37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Колбасные изделия для питания дошкольников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7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4,9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6,9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Яйцо куриное диетическое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0,5 шт.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0,6 шт.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 xml:space="preserve">20 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 xml:space="preserve">24 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Картофель: с 01.09 по 31.10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160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187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 xml:space="preserve"> 120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 xml:space="preserve"> 140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 xml:space="preserve">                    с 31.10 по 31.12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172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120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140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 xml:space="preserve">                    с 31.12 по 28.02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185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215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120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140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 xml:space="preserve">                    с 29.02 по 01.09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234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120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140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pPr>
              <w:rPr>
                <w:vertAlign w:val="superscript"/>
              </w:rPr>
            </w:pPr>
            <w:r>
              <w:t>Овощи, зелень</w:t>
            </w:r>
            <w:r>
              <w:rPr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256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325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205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 xml:space="preserve">  260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pPr>
              <w:jc w:val="both"/>
              <w:rPr>
                <w:vertAlign w:val="superscript"/>
              </w:rPr>
            </w:pPr>
            <w:r>
              <w:t>Фрукты (плоды) свежие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108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114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95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 xml:space="preserve"> 100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Фрукты (плоды) сухие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9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11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9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 xml:space="preserve">  11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Соки фруктовые (овощные)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100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Напитки витаминизированные (готовый напиток)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50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50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Хлеб ржаной (ржано-пшеничный)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50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50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Хлеб пшеничный или хлеб зерновой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70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70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100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 xml:space="preserve">Крупы (злаки), бобовые 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43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43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Макаронные изделия группы А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8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8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12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Мука пшеничная хлебопекарная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29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29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Мука картофельная (крахмал)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3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Масло коровье сладкосливочное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26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22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26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Масло растительное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9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11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9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11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Кондитерские изделия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7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20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7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20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Чай, включая фиточай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0,6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0,6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Какао-порошок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0,6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0,6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Кофейный напиток злаковый (суррогатный), в т.ч. из цикория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1,0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1,2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1,0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1,2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Дрожжи хлебопекарные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0,5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0.4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0,5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Сахар</w:t>
            </w:r>
            <w:r>
              <w:rPr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37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47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37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47</w:t>
            </w:r>
          </w:p>
        </w:tc>
      </w:tr>
      <w:tr w:rsidR="00D200AD">
        <w:tc>
          <w:tcPr>
            <w:tcW w:w="3190" w:type="dxa"/>
            <w:vAlign w:val="center"/>
          </w:tcPr>
          <w:p w:rsidR="00D200AD" w:rsidRDefault="00D200AD">
            <w:r>
              <w:t>Соль пищевая поваренная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6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</w:pPr>
            <w:r>
              <w:t>4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</w:pPr>
            <w:r>
              <w:t>6</w:t>
            </w:r>
          </w:p>
        </w:tc>
      </w:tr>
    </w:tbl>
    <w:p w:rsidR="00D200AD" w:rsidRDefault="00D200AD"/>
    <w:p w:rsidR="00D200AD" w:rsidRDefault="00D200AD">
      <w:pPr>
        <w:pStyle w:val="Heading5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vertAlign w:val="superscript"/>
        </w:rPr>
        <w:t xml:space="preserve">1 – </w:t>
      </w:r>
      <w:r>
        <w:rPr>
          <w:b w:val="0"/>
          <w:bCs w:val="0"/>
          <w:i w:val="0"/>
          <w:iCs w:val="0"/>
          <w:sz w:val="24"/>
          <w:szCs w:val="24"/>
        </w:rPr>
        <w:t xml:space="preserve">Допустимы отклонения от рекомендуемых норм питания ±5%. </w:t>
      </w:r>
    </w:p>
    <w:p w:rsidR="00D200AD" w:rsidRDefault="00D200AD">
      <w:pPr>
        <w:jc w:val="both"/>
      </w:pPr>
      <w:r>
        <w:rPr>
          <w:vertAlign w:val="superscript"/>
        </w:rPr>
        <w:t>2</w:t>
      </w:r>
      <w:r>
        <w:t xml:space="preserve"> -  в случае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определяются дошкольной организацией самостоятельно путем контрольных проработок. </w:t>
      </w:r>
    </w:p>
    <w:p w:rsidR="00D200AD" w:rsidRDefault="00D200AD">
      <w:pPr>
        <w:jc w:val="both"/>
      </w:pPr>
    </w:p>
    <w:p w:rsidR="00D200AD" w:rsidRDefault="00D200AD">
      <w:pPr>
        <w:jc w:val="both"/>
      </w:pPr>
      <w:r>
        <w:rPr>
          <w:vertAlign w:val="superscript"/>
        </w:rPr>
        <w:t>3</w:t>
      </w:r>
      <w:r>
        <w:t xml:space="preserve"> – доля кисломолочных продуктов должна составлять 135-150 мл для детей в возрасте 1-3 года и 150-180 мл – для детей  3-7 лет;</w:t>
      </w:r>
    </w:p>
    <w:p w:rsidR="00D200AD" w:rsidRDefault="00D200AD">
      <w:pPr>
        <w:jc w:val="both"/>
      </w:pPr>
      <w:r>
        <w:rPr>
          <w:vertAlign w:val="superscript"/>
        </w:rPr>
        <w:t>4</w:t>
      </w:r>
      <w:r>
        <w:t xml:space="preserve"> –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D200AD" w:rsidRDefault="00D200AD">
      <w:pPr>
        <w:jc w:val="both"/>
      </w:pPr>
      <w:r>
        <w:rPr>
          <w:vertAlign w:val="superscript"/>
        </w:rPr>
        <w:t>5</w:t>
      </w:r>
      <w:r>
        <w:t>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продукта.</w:t>
      </w:r>
    </w:p>
    <w:p w:rsidR="00D200AD" w:rsidRDefault="00D200AD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Таблица 2</w:t>
      </w:r>
    </w:p>
    <w:p w:rsidR="00D200AD" w:rsidRDefault="00D20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Среднесуточные наборы продуктов для детей, находящихся на лечении в санаторно-курортных учреждениях различного профиля (кроме туберкулезных)  </w:t>
      </w:r>
    </w:p>
    <w:p w:rsidR="00D200AD" w:rsidRDefault="00D200A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4"/>
        <w:gridCol w:w="1595"/>
        <w:gridCol w:w="1595"/>
        <w:gridCol w:w="1596"/>
      </w:tblGrid>
      <w:tr w:rsidR="00D200AD">
        <w:trPr>
          <w:cantSplit/>
        </w:trPr>
        <w:tc>
          <w:tcPr>
            <w:tcW w:w="3369" w:type="dxa"/>
            <w:vMerge w:val="restart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6200" w:type="dxa"/>
            <w:gridSpan w:val="4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продуктов в зависимости от возраста детей</w:t>
            </w:r>
          </w:p>
        </w:tc>
      </w:tr>
      <w:tr w:rsidR="00D200AD">
        <w:trPr>
          <w:cantSplit/>
        </w:trPr>
        <w:tc>
          <w:tcPr>
            <w:tcW w:w="3369" w:type="dxa"/>
            <w:vMerge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9" w:type="dxa"/>
            <w:gridSpan w:val="2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г, мл, брутто</w:t>
            </w:r>
          </w:p>
        </w:tc>
        <w:tc>
          <w:tcPr>
            <w:tcW w:w="3191" w:type="dxa"/>
            <w:gridSpan w:val="2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г, мл, нетто</w:t>
            </w:r>
          </w:p>
        </w:tc>
      </w:tr>
      <w:tr w:rsidR="00D200AD">
        <w:trPr>
          <w:cantSplit/>
        </w:trPr>
        <w:tc>
          <w:tcPr>
            <w:tcW w:w="3369" w:type="dxa"/>
            <w:vMerge/>
            <w:vAlign w:val="center"/>
          </w:tcPr>
          <w:p w:rsidR="00D200AD" w:rsidRDefault="00D200AD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года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года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Молоко, кефир и другие  кисломолочные продукты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Творог, 9%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Мясо (говядина 1 кат., в т.ч. субпродукты)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595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96" w:type="dxa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Птица (куры 1 кат п/п)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(филе)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Морепродукты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Сельдь, икра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Колбасные изделия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Яйцо, шт.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Картофель: </w:t>
            </w:r>
          </w:p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01.09 по 31.10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31.10 по 31.12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31.12 по 28.02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29.02 по 01.09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Овощи разные и зелень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(плоды) свежие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(плоды) сухие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Соки фруктовые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00AD">
        <w:trPr>
          <w:trHeight w:val="562"/>
        </w:trPr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Крупы, бобовые, макаронные изделия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картофельная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злаковый, какао-порошок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Дрожжи 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200AD">
        <w:tc>
          <w:tcPr>
            <w:tcW w:w="3369" w:type="dxa"/>
            <w:vAlign w:val="center"/>
          </w:tcPr>
          <w:p w:rsidR="00D200AD" w:rsidRDefault="00D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Соль, специи</w:t>
            </w:r>
          </w:p>
        </w:tc>
        <w:tc>
          <w:tcPr>
            <w:tcW w:w="1414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center"/>
          </w:tcPr>
          <w:p w:rsidR="00D200AD" w:rsidRDefault="00D2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200AD" w:rsidRPr="00C85CD0" w:rsidRDefault="00D200AD">
      <w:pPr>
        <w:rPr>
          <w:sz w:val="16"/>
          <w:szCs w:val="16"/>
        </w:rPr>
      </w:pPr>
    </w:p>
    <w:p w:rsidR="00D200AD" w:rsidRDefault="00D200AD">
      <w:pPr>
        <w:rPr>
          <w:sz w:val="28"/>
          <w:szCs w:val="28"/>
        </w:rPr>
      </w:pPr>
      <w:r>
        <w:rPr>
          <w:sz w:val="28"/>
          <w:szCs w:val="28"/>
        </w:rPr>
        <w:t>* - масса нетто приводится для нормы отходов 25%.</w:t>
      </w:r>
    </w:p>
    <w:p w:rsidR="00D200AD" w:rsidRDefault="00D200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D200AD" w:rsidRDefault="00D200AD">
      <w:pPr>
        <w:jc w:val="right"/>
        <w:rPr>
          <w:sz w:val="28"/>
          <w:szCs w:val="28"/>
        </w:rPr>
      </w:pPr>
      <w:r>
        <w:rPr>
          <w:sz w:val="28"/>
          <w:szCs w:val="28"/>
        </w:rPr>
        <w:t>к СанПин 2.4.1. 2660 -10</w:t>
      </w:r>
    </w:p>
    <w:p w:rsidR="00D200AD" w:rsidRDefault="00D200AD">
      <w:pPr>
        <w:jc w:val="center"/>
        <w:rPr>
          <w:sz w:val="28"/>
          <w:szCs w:val="28"/>
        </w:rPr>
      </w:pPr>
    </w:p>
    <w:p w:rsidR="00D200AD" w:rsidRDefault="00D20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Рекомендуемая примерная схема питания детей первого года жизни</w:t>
      </w:r>
    </w:p>
    <w:p w:rsidR="00D200AD" w:rsidRDefault="00D200AD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0"/>
        <w:gridCol w:w="825"/>
        <w:gridCol w:w="615"/>
        <w:gridCol w:w="720"/>
        <w:gridCol w:w="720"/>
        <w:gridCol w:w="740"/>
        <w:gridCol w:w="900"/>
        <w:gridCol w:w="900"/>
        <w:gridCol w:w="878"/>
        <w:gridCol w:w="1282"/>
      </w:tblGrid>
      <w:tr w:rsidR="00D200AD">
        <w:trPr>
          <w:cantSplit/>
        </w:trPr>
        <w:tc>
          <w:tcPr>
            <w:tcW w:w="2140" w:type="dxa"/>
            <w:vMerge w:val="restart"/>
          </w:tcPr>
          <w:p w:rsidR="00D200AD" w:rsidRDefault="00D200AD">
            <w:r>
              <w:t>Наименование</w:t>
            </w:r>
          </w:p>
          <w:p w:rsidR="00D200AD" w:rsidRDefault="00D200AD">
            <w:r>
              <w:t>продуктов и</w:t>
            </w:r>
          </w:p>
          <w:p w:rsidR="00D200AD" w:rsidRDefault="00D200AD">
            <w:r>
              <w:t>блюд</w:t>
            </w:r>
          </w:p>
        </w:tc>
        <w:tc>
          <w:tcPr>
            <w:tcW w:w="7580" w:type="dxa"/>
            <w:gridSpan w:val="9"/>
          </w:tcPr>
          <w:p w:rsidR="00D200AD" w:rsidRDefault="00D200AD">
            <w:pPr>
              <w:spacing w:line="360" w:lineRule="auto"/>
              <w:jc w:val="center"/>
            </w:pPr>
            <w:r>
              <w:t xml:space="preserve">   Возраст (месяцы жизни)</w:t>
            </w:r>
          </w:p>
        </w:tc>
      </w:tr>
      <w:tr w:rsidR="00D200AD">
        <w:trPr>
          <w:cantSplit/>
        </w:trPr>
        <w:tc>
          <w:tcPr>
            <w:tcW w:w="2140" w:type="dxa"/>
            <w:vMerge/>
          </w:tcPr>
          <w:p w:rsidR="00D200AD" w:rsidRDefault="00D200AD">
            <w:pPr>
              <w:spacing w:line="360" w:lineRule="auto"/>
              <w:ind w:right="-2"/>
            </w:pPr>
          </w:p>
        </w:tc>
        <w:tc>
          <w:tcPr>
            <w:tcW w:w="825" w:type="dxa"/>
          </w:tcPr>
          <w:p w:rsidR="00D200AD" w:rsidRDefault="00D200AD">
            <w:pPr>
              <w:spacing w:line="360" w:lineRule="auto"/>
              <w:jc w:val="center"/>
            </w:pPr>
            <w:r>
              <w:t>0-1</w:t>
            </w:r>
          </w:p>
        </w:tc>
        <w:tc>
          <w:tcPr>
            <w:tcW w:w="615" w:type="dxa"/>
          </w:tcPr>
          <w:p w:rsidR="00D200AD" w:rsidRDefault="00D200A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4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7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8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9-12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r>
              <w:t>Женское молоко, адаптированная</w:t>
            </w:r>
          </w:p>
          <w:p w:rsidR="00D200AD" w:rsidRDefault="00D200AD">
            <w:pPr>
              <w:ind w:right="-2"/>
            </w:pPr>
            <w:r>
              <w:t>молочная смесь или последующие молочные смеси (мл)</w:t>
            </w:r>
          </w:p>
        </w:tc>
        <w:tc>
          <w:tcPr>
            <w:tcW w:w="825" w:type="dxa"/>
          </w:tcPr>
          <w:p w:rsidR="00D200AD" w:rsidRDefault="00D200AD">
            <w:pPr>
              <w:spacing w:line="360" w:lineRule="auto"/>
              <w:jc w:val="center"/>
            </w:pPr>
          </w:p>
          <w:p w:rsidR="00D200AD" w:rsidRDefault="00D200AD">
            <w:pPr>
              <w:spacing w:line="360" w:lineRule="auto"/>
              <w:jc w:val="center"/>
            </w:pPr>
            <w:r>
              <w:t>700-800</w:t>
            </w:r>
          </w:p>
        </w:tc>
        <w:tc>
          <w:tcPr>
            <w:tcW w:w="615" w:type="dxa"/>
          </w:tcPr>
          <w:p w:rsidR="00D200AD" w:rsidRDefault="00D200AD">
            <w:pPr>
              <w:spacing w:line="360" w:lineRule="auto"/>
              <w:jc w:val="center"/>
            </w:pPr>
          </w:p>
          <w:p w:rsidR="00D200AD" w:rsidRDefault="00D200AD">
            <w:pPr>
              <w:spacing w:line="360" w:lineRule="auto"/>
              <w:jc w:val="center"/>
            </w:pPr>
            <w:r>
              <w:t>800-900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jc w:val="center"/>
            </w:pPr>
          </w:p>
          <w:p w:rsidR="00D200AD" w:rsidRDefault="00D200AD">
            <w:pPr>
              <w:spacing w:line="360" w:lineRule="auto"/>
              <w:jc w:val="center"/>
            </w:pPr>
            <w:r>
              <w:t>800-900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jc w:val="center"/>
            </w:pPr>
          </w:p>
          <w:p w:rsidR="00D200AD" w:rsidRDefault="00D200AD">
            <w:pPr>
              <w:spacing w:line="360" w:lineRule="auto"/>
              <w:jc w:val="center"/>
            </w:pPr>
            <w:r>
              <w:t>800-900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jc w:val="center"/>
            </w:pPr>
          </w:p>
          <w:p w:rsidR="00D200AD" w:rsidRDefault="00D200AD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jc w:val="center"/>
            </w:pPr>
          </w:p>
          <w:p w:rsidR="00D200AD" w:rsidRDefault="00D200AD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jc w:val="center"/>
            </w:pPr>
          </w:p>
          <w:p w:rsidR="00D200AD" w:rsidRDefault="00D200AD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jc w:val="center"/>
            </w:pPr>
          </w:p>
          <w:p w:rsidR="00D200AD" w:rsidRDefault="00D200AD">
            <w:pPr>
              <w:spacing w:line="360" w:lineRule="auto"/>
              <w:jc w:val="center"/>
            </w:pPr>
            <w:r>
              <w:t>200-400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jc w:val="center"/>
            </w:pPr>
          </w:p>
          <w:p w:rsidR="00D200AD" w:rsidRDefault="00D200AD">
            <w:pPr>
              <w:spacing w:line="360" w:lineRule="auto"/>
              <w:jc w:val="center"/>
            </w:pPr>
            <w:r>
              <w:t>200-400</w:t>
            </w:r>
          </w:p>
          <w:p w:rsidR="00D200AD" w:rsidRDefault="00D200AD">
            <w:pPr>
              <w:spacing w:line="360" w:lineRule="auto"/>
              <w:jc w:val="center"/>
            </w:pP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>фруктовые соки</w:t>
            </w:r>
          </w:p>
          <w:p w:rsidR="00D200AD" w:rsidRDefault="00D200AD">
            <w:pPr>
              <w:ind w:right="-2"/>
            </w:pPr>
            <w:r>
              <w:t>(мл)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5-30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40-50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50-60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70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80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90-100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>фруктовое пюре</w:t>
            </w:r>
          </w:p>
          <w:p w:rsidR="00D200AD" w:rsidRDefault="00D200AD">
            <w:pPr>
              <w:ind w:right="-2"/>
            </w:pPr>
            <w:r>
              <w:t>(мл)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5-30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40-50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50-60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70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80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90-100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>творог (г)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10-40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40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40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50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>желток (шт)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0.25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0. 50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0.50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>овощное пюре (г)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10-100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100-150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150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170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180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200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>каша (г)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10-100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100-150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150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150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180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200</w:t>
            </w:r>
          </w:p>
        </w:tc>
      </w:tr>
      <w:tr w:rsidR="00D200AD">
        <w:trPr>
          <w:trHeight w:val="315"/>
        </w:trPr>
        <w:tc>
          <w:tcPr>
            <w:tcW w:w="2140" w:type="dxa"/>
          </w:tcPr>
          <w:p w:rsidR="00D200AD" w:rsidRDefault="00D200AD">
            <w:pPr>
              <w:ind w:right="-2"/>
            </w:pPr>
            <w:r>
              <w:t>мясное пюре (г)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5-30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30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60-70</w:t>
            </w:r>
          </w:p>
        </w:tc>
      </w:tr>
      <w:tr w:rsidR="00D200AD">
        <w:trPr>
          <w:trHeight w:val="315"/>
        </w:trPr>
        <w:tc>
          <w:tcPr>
            <w:tcW w:w="2140" w:type="dxa"/>
          </w:tcPr>
          <w:p w:rsidR="00D200AD" w:rsidRDefault="00D200AD">
            <w:pPr>
              <w:ind w:right="-2"/>
            </w:pPr>
            <w:r>
              <w:t>рыбное пюре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5-30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30-60</w:t>
            </w:r>
          </w:p>
        </w:tc>
      </w:tr>
      <w:tr w:rsidR="00D200AD">
        <w:trPr>
          <w:trHeight w:val="1549"/>
        </w:trPr>
        <w:tc>
          <w:tcPr>
            <w:tcW w:w="2140" w:type="dxa"/>
          </w:tcPr>
          <w:p w:rsidR="00D200AD" w:rsidRDefault="00D200AD">
            <w:pPr>
              <w:ind w:right="-2"/>
            </w:pPr>
            <w:r>
              <w:t xml:space="preserve">кефир и другие неадаптированные кисломолочные продукты (мл) 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200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200</w:t>
            </w:r>
          </w:p>
        </w:tc>
      </w:tr>
      <w:tr w:rsidR="00D200AD">
        <w:trPr>
          <w:trHeight w:val="554"/>
        </w:trPr>
        <w:tc>
          <w:tcPr>
            <w:tcW w:w="2140" w:type="dxa"/>
          </w:tcPr>
          <w:p w:rsidR="00D200AD" w:rsidRDefault="00D200AD">
            <w:pPr>
              <w:ind w:right="-2"/>
            </w:pPr>
            <w:r>
              <w:t>цельное молоко (мл)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100*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200*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200*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200*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200**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200**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>хлеб (пшеничный,</w:t>
            </w:r>
          </w:p>
          <w:p w:rsidR="00D200AD" w:rsidRDefault="00D200AD">
            <w:pPr>
              <w:ind w:right="-2"/>
            </w:pPr>
            <w:r>
              <w:t>в/с) (г)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10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>сухари, печенье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3-5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10-15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 xml:space="preserve">растительное масло 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1-3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6</w:t>
            </w:r>
          </w:p>
        </w:tc>
      </w:tr>
      <w:tr w:rsidR="00D200AD">
        <w:tc>
          <w:tcPr>
            <w:tcW w:w="2140" w:type="dxa"/>
          </w:tcPr>
          <w:p w:rsidR="00D200AD" w:rsidRDefault="00D200AD">
            <w:pPr>
              <w:ind w:right="-2"/>
            </w:pPr>
            <w:r>
              <w:t>сливочное масло</w:t>
            </w:r>
          </w:p>
        </w:tc>
        <w:tc>
          <w:tcPr>
            <w:tcW w:w="2160" w:type="dxa"/>
            <w:gridSpan w:val="3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1-4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4</w:t>
            </w:r>
          </w:p>
        </w:tc>
        <w:tc>
          <w:tcPr>
            <w:tcW w:w="878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D200AD" w:rsidRDefault="00D200AD">
            <w:pPr>
              <w:spacing w:line="360" w:lineRule="auto"/>
              <w:ind w:right="-2"/>
              <w:jc w:val="center"/>
            </w:pPr>
            <w:r>
              <w:t>6</w:t>
            </w:r>
          </w:p>
        </w:tc>
      </w:tr>
    </w:tbl>
    <w:p w:rsidR="00D200AD" w:rsidRDefault="00D200AD">
      <w:r>
        <w:t xml:space="preserve">*-для приготовления каш </w:t>
      </w:r>
    </w:p>
    <w:p w:rsidR="00D200AD" w:rsidRDefault="00D200AD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**- в зависимости от количества потребляемой молочной смеси или женского молока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</w:p>
    <w:p w:rsidR="00D200AD" w:rsidRDefault="00D200AD">
      <w:pPr>
        <w:jc w:val="right"/>
        <w:rPr>
          <w:sz w:val="28"/>
          <w:szCs w:val="28"/>
        </w:rPr>
      </w:pPr>
      <w:r>
        <w:rPr>
          <w:sz w:val="28"/>
          <w:szCs w:val="28"/>
        </w:rPr>
        <w:t>к СанПиН 2.4.1.2660-10</w:t>
      </w:r>
    </w:p>
    <w:p w:rsidR="00D200AD" w:rsidRDefault="00D200AD">
      <w:pPr>
        <w:jc w:val="right"/>
        <w:rPr>
          <w:b/>
          <w:bCs/>
          <w:sz w:val="26"/>
          <w:szCs w:val="26"/>
        </w:rPr>
      </w:pPr>
    </w:p>
    <w:p w:rsidR="00D200AD" w:rsidRDefault="00D200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Рекомендуемый ассортимент основных пищевых продуктов </w:t>
      </w:r>
    </w:p>
    <w:p w:rsidR="00D200AD" w:rsidRDefault="00D200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для использования в питании детей  в </w:t>
      </w:r>
      <w:r w:rsidRPr="0035291E">
        <w:rPr>
          <w:b/>
          <w:bCs/>
          <w:sz w:val="28"/>
          <w:szCs w:val="28"/>
        </w:rPr>
        <w:t>дошкольных организациях</w:t>
      </w:r>
    </w:p>
    <w:p w:rsidR="00D200AD" w:rsidRDefault="00D200AD">
      <w:pPr>
        <w:jc w:val="center"/>
        <w:rPr>
          <w:b/>
          <w:bCs/>
          <w:sz w:val="26"/>
          <w:szCs w:val="26"/>
        </w:rPr>
      </w:pPr>
    </w:p>
    <w:p w:rsidR="00D200AD" w:rsidRDefault="00D200AD">
      <w:pPr>
        <w:jc w:val="center"/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Мясо и мясопродукты:  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- говядина I   категории, 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- телятина, 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нежирные сорта свинины и баранины;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- мясо птицы охлажденное (курица, индейка), 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- мясо кролика, 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сосиски, сардельки (говяжьи),  колбасы вареные  для детского питания, не чаще, чем 1-2 раза в неделю - после тепловой обработки;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субпродукты говяжьи (печень,  язык).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Рыба и рыбопродукты - треска,  горбуша, лосось, хек, минтай, ледяная рыба, судак, сельдь (соленая),  морепродукты. 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Яйца куриные  -  в виде омлетов или в вареном виде.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Молоко и молочные продукты: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молоко (2,5%, 3,2% жирности), пастеризованное, стерилизованное, сухое;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сгущенное молоко (цельное и с сахаром), сгущенно-вареное молоко;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творог не более 9% жирности с кислотностью не более 150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Т - после термической обработки; творог и творожные изделия промышленного выпуска в мелкоштучной упаковке;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сыр неострых сортов (твердый, полутвердый, мягкий, плавленый – для питания детей дошкольного возраста);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сметана (10%, 15% жирности) - после термической обработки;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кисломолочные продукты промышленного выпуска; ряженка, варенец, бифидок, кефир, йогурты,  простокваша;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сливки (10% жирности);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мороженое (молочное, сливочное)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Пищевые жиры: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сливочное масло (72,5%, 82,5% жирности );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- растительное масло (подсолнечное, кукурузное, соевое - только рафинированное; рапсовое, оливковое) -  в салаты, винегреты, сельдь, вторые блюда;  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маргарин ограниченно для выпечки.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Кондитерские изделия: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зефир, пастила, мармелад;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шоколад и шоколадные конфеты - не чаще одного раза в неделю;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галеты, печенье, крекеры, вафли, пряники, кексы (предпочтительнее с минимальным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  количеством пищевых ароматизаторов и красителей);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пирожные, торты (песочные и бисквитные, без крема);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джемы, варенье, повидло, мед - промышленного выпуска.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Овощи:</w:t>
      </w:r>
    </w:p>
    <w:p w:rsidR="00D200AD" w:rsidRDefault="00D200AD">
      <w:pPr>
        <w:jc w:val="both"/>
        <w:rPr>
          <w:sz w:val="26"/>
          <w:szCs w:val="26"/>
        </w:rPr>
      </w:pPr>
      <w:r>
        <w:rPr>
          <w:sz w:val="26"/>
          <w:szCs w:val="26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D200AD" w:rsidRDefault="00D200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Фрукты: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D200AD" w:rsidRDefault="00D200AD">
      <w:pPr>
        <w:jc w:val="both"/>
        <w:rPr>
          <w:sz w:val="26"/>
          <w:szCs w:val="26"/>
        </w:rPr>
      </w:pPr>
      <w:r>
        <w:rPr>
          <w:sz w:val="26"/>
          <w:szCs w:val="26"/>
        </w:rPr>
        <w:t>- цитрусовые (апельсины, мандарины, лимоны) - с учетом индивидуальной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  переносимости;</w:t>
      </w:r>
    </w:p>
    <w:p w:rsidR="00D200AD" w:rsidRDefault="00D200AD">
      <w:pPr>
        <w:rPr>
          <w:i/>
          <w:iCs/>
          <w:sz w:val="26"/>
          <w:szCs w:val="26"/>
        </w:rPr>
      </w:pPr>
      <w:r>
        <w:rPr>
          <w:sz w:val="26"/>
          <w:szCs w:val="26"/>
        </w:rPr>
        <w:t>- тропические фрукты (манго, киви, ананас, гуава) - с учетом индивидуальной переносимости.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сухофрукты.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Бобовые:  горох, фасоль, соя, чечевица.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Орехи: миндаль, фундук, ядро грецкого ореха.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Соки и напитки: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натуральные отечественные и импортные соки и нектары промышленного выпуска    (осветленные и с мякотью);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напитки промышленного выпуска на основе натуральных фруктов;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витаминизированные напитки промышленного выпуска без консервантов и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  искусственных пищевых добавок;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кофе (суррогатный), какао, чай.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Консервы: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говядина тушеная (в виде исключения при отсутствии мяса) для приготовления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  первых блюд)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лосось, сайра (для приготовления супов);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компоты, фрукты дольками;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баклажанная и кабачковая икра для детского питания;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зеленый горошек;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кукуруза сахарная;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фасоль стручковая консервированная;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 xml:space="preserve">- томаты и огурцы соленые. 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ab/>
        <w:t>Соль поваренная йодированная – в эндемичных по содержанию йода районах.</w:t>
      </w:r>
    </w:p>
    <w:p w:rsidR="00D200AD" w:rsidRDefault="00D200AD">
      <w:pPr>
        <w:rPr>
          <w:sz w:val="26"/>
          <w:szCs w:val="26"/>
        </w:rPr>
      </w:pP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Дополнительно при наличии финансовых возможностей в питании детей могут использоваться: 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икра осетровая и лососевая зернистая (не чаще 1 раза в 2 недели);</w:t>
      </w:r>
    </w:p>
    <w:p w:rsidR="00D200AD" w:rsidRDefault="00D200AD">
      <w:pPr>
        <w:rPr>
          <w:sz w:val="26"/>
          <w:szCs w:val="26"/>
        </w:rPr>
      </w:pPr>
      <w:r>
        <w:rPr>
          <w:sz w:val="26"/>
          <w:szCs w:val="26"/>
        </w:rPr>
        <w:t>- рыба соленая красная (предпочтительнее горбуша, кета) - не чаще 1 раза в 2 недели.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СанПиН 2.4.1.2660-10</w:t>
      </w:r>
    </w:p>
    <w:p w:rsidR="00D200AD" w:rsidRDefault="00D200AD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:rsidR="00D200AD" w:rsidRDefault="00D200AD">
      <w:pPr>
        <w:pStyle w:val="BodyText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примерного цикличного меню</w:t>
      </w:r>
    </w:p>
    <w:p w:rsidR="00D200AD" w:rsidRDefault="00D200AD">
      <w:pPr>
        <w:pStyle w:val="BodyText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(образец)</w:t>
      </w:r>
    </w:p>
    <w:p w:rsidR="00D200AD" w:rsidRDefault="00D200AD">
      <w:pPr>
        <w:pStyle w:val="BodyText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День: понедельник</w:t>
      </w:r>
    </w:p>
    <w:p w:rsidR="00D200AD" w:rsidRDefault="00D200AD">
      <w:pPr>
        <w:pStyle w:val="BodyText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Неделя: первая</w:t>
      </w:r>
    </w:p>
    <w:p w:rsidR="00D200AD" w:rsidRDefault="00D200AD">
      <w:pPr>
        <w:pStyle w:val="BodyText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Сезон: весенне-зимний</w:t>
      </w:r>
    </w:p>
    <w:p w:rsidR="00D200AD" w:rsidRDefault="00D200AD">
      <w:pPr>
        <w:pStyle w:val="BodyText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Возрастная категория: </w:t>
      </w:r>
    </w:p>
    <w:p w:rsidR="00D200AD" w:rsidRDefault="00D200AD">
      <w:pPr>
        <w:pStyle w:val="BodyText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670"/>
        <w:gridCol w:w="1029"/>
        <w:gridCol w:w="397"/>
        <w:gridCol w:w="474"/>
        <w:gridCol w:w="425"/>
        <w:gridCol w:w="1835"/>
        <w:gridCol w:w="483"/>
        <w:gridCol w:w="483"/>
        <w:gridCol w:w="410"/>
        <w:gridCol w:w="819"/>
        <w:gridCol w:w="826"/>
      </w:tblGrid>
      <w:tr w:rsidR="00D200AD" w:rsidTr="00C85CD0">
        <w:tc>
          <w:tcPr>
            <w:tcW w:w="718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1670" w:type="dxa"/>
          </w:tcPr>
          <w:p w:rsidR="00D200AD" w:rsidRDefault="00D200AD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</w:t>
            </w:r>
          </w:p>
          <w:p w:rsidR="00D200AD" w:rsidRDefault="00D200AD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029" w:type="dxa"/>
          </w:tcPr>
          <w:p w:rsidR="00D200AD" w:rsidRDefault="00D200AD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1296" w:type="dxa"/>
            <w:gridSpan w:val="3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835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1376" w:type="dxa"/>
            <w:gridSpan w:val="3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645" w:type="dxa"/>
            <w:gridSpan w:val="2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в-ва, мг</w:t>
            </w:r>
          </w:p>
        </w:tc>
      </w:tr>
      <w:tr w:rsidR="00D200AD" w:rsidTr="00C85CD0">
        <w:tc>
          <w:tcPr>
            <w:tcW w:w="718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200AD" w:rsidRDefault="00D200AD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200AD" w:rsidRDefault="00D200AD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4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25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35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83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0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19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826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D200AD" w:rsidTr="00C85CD0">
        <w:tc>
          <w:tcPr>
            <w:tcW w:w="718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200AD" w:rsidRDefault="00D200AD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200AD" w:rsidRDefault="00D200AD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200AD" w:rsidRDefault="00D200A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2.4.1.2660-10</w:t>
      </w: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Таблица замены продуктов по белкам и углеводам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1418"/>
        <w:gridCol w:w="1515"/>
        <w:gridCol w:w="954"/>
        <w:gridCol w:w="1403"/>
        <w:gridCol w:w="1511"/>
      </w:tblGrid>
      <w:tr w:rsidR="00D200AD">
        <w:trPr>
          <w:cantSplit/>
          <w:tblHeader/>
        </w:trPr>
        <w:tc>
          <w:tcPr>
            <w:tcW w:w="2842" w:type="dxa"/>
            <w:vMerge w:val="restart"/>
            <w:vAlign w:val="center"/>
          </w:tcPr>
          <w:p w:rsidR="00D200AD" w:rsidRDefault="00D200AD">
            <w:pPr>
              <w:jc w:val="center"/>
            </w:pPr>
            <w:r>
              <w:t>Наименование продуктов</w:t>
            </w:r>
          </w:p>
        </w:tc>
        <w:tc>
          <w:tcPr>
            <w:tcW w:w="1418" w:type="dxa"/>
            <w:vMerge w:val="restart"/>
            <w:vAlign w:val="center"/>
          </w:tcPr>
          <w:p w:rsidR="00D200AD" w:rsidRDefault="00D200AD">
            <w:pPr>
              <w:jc w:val="center"/>
            </w:pPr>
            <w:r>
              <w:t>Количество (нетто, г)</w:t>
            </w:r>
          </w:p>
        </w:tc>
        <w:tc>
          <w:tcPr>
            <w:tcW w:w="3928" w:type="dxa"/>
            <w:gridSpan w:val="3"/>
            <w:vAlign w:val="center"/>
          </w:tcPr>
          <w:p w:rsidR="00D200AD" w:rsidRDefault="00D200AD">
            <w:pPr>
              <w:jc w:val="center"/>
            </w:pPr>
            <w:r>
              <w:t>Химический состав</w:t>
            </w:r>
          </w:p>
        </w:tc>
        <w:tc>
          <w:tcPr>
            <w:tcW w:w="1524" w:type="dxa"/>
            <w:vMerge w:val="restart"/>
            <w:vAlign w:val="center"/>
          </w:tcPr>
          <w:p w:rsidR="00D200AD" w:rsidRDefault="00D200AD">
            <w:pPr>
              <w:jc w:val="center"/>
            </w:pPr>
            <w:r>
              <w:t>Добавить к суточному рациону или исключить</w:t>
            </w:r>
          </w:p>
        </w:tc>
      </w:tr>
      <w:tr w:rsidR="00D200AD">
        <w:trPr>
          <w:cantSplit/>
          <w:tblHeader/>
        </w:trPr>
        <w:tc>
          <w:tcPr>
            <w:tcW w:w="2842" w:type="dxa"/>
            <w:vMerge/>
            <w:vAlign w:val="center"/>
          </w:tcPr>
          <w:p w:rsidR="00D200AD" w:rsidRDefault="00D200A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200AD" w:rsidRDefault="00D200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00AD" w:rsidRDefault="00D200AD">
            <w:pPr>
              <w:jc w:val="center"/>
            </w:pPr>
            <w:r>
              <w:t>Белки, г</w:t>
            </w:r>
          </w:p>
        </w:tc>
        <w:tc>
          <w:tcPr>
            <w:tcW w:w="958" w:type="dxa"/>
            <w:vAlign w:val="center"/>
          </w:tcPr>
          <w:p w:rsidR="00D200AD" w:rsidRDefault="00D200AD">
            <w:pPr>
              <w:jc w:val="center"/>
            </w:pPr>
            <w:r>
              <w:t>Жиры, г</w:t>
            </w:r>
          </w:p>
        </w:tc>
        <w:tc>
          <w:tcPr>
            <w:tcW w:w="1411" w:type="dxa"/>
            <w:vAlign w:val="center"/>
          </w:tcPr>
          <w:p w:rsidR="00D200AD" w:rsidRDefault="00D200AD">
            <w:pPr>
              <w:jc w:val="center"/>
            </w:pPr>
            <w:r>
              <w:t>Углеводы, г</w:t>
            </w:r>
          </w:p>
        </w:tc>
        <w:tc>
          <w:tcPr>
            <w:tcW w:w="1524" w:type="dxa"/>
            <w:vMerge/>
            <w:vAlign w:val="center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9712" w:type="dxa"/>
            <w:gridSpan w:val="6"/>
          </w:tcPr>
          <w:p w:rsidR="00D200AD" w:rsidRDefault="00D2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Замена хлеба (по белкам и углеводам)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Хлеб пшеничный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7,6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0,9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49,7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Хлеб ржаной простой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8,3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1,5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48,1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Мука пшеничная 1 сорт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7,4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0,8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48,2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Макароны, вермишель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7,5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0,9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48,7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Крупа манная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7,9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0,5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50,1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9712" w:type="dxa"/>
            <w:gridSpan w:val="6"/>
          </w:tcPr>
          <w:p w:rsidR="00D200AD" w:rsidRDefault="00D2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Замена картофеля (по углеводам)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Картофель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2,0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0,4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17,3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Свекла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190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2,9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17,3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Морковь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3,1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0,2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17,0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Капуста белокочанная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370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6,7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0,4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17,4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Макароны, вермишель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2,7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0,3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17,4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Крупа манная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2,8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0,2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17,9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Хлеб пшеничный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2,7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0,3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17,4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Хлеб ржаной простой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3,1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0,6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17,6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9712" w:type="dxa"/>
            <w:gridSpan w:val="6"/>
          </w:tcPr>
          <w:p w:rsidR="00D200AD" w:rsidRDefault="00D2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Замена свежих яблок (по углеводам)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Яблоки свежие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0,4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9,8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Яблоки сушеные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0,5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9,7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Курага ( без косточек)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0,8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8,3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Чернослив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0,3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8,7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9712" w:type="dxa"/>
            <w:gridSpan w:val="6"/>
          </w:tcPr>
          <w:p w:rsidR="00D200AD" w:rsidRDefault="00D2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Замена молока (по белку)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Молоко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2,8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3,2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4,7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Творог полужирный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3,3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1,8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0,3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Творог жирный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2,8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3,6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0,6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Сыр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2,7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2,7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Говядина (1 кат.)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2,8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2,1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Говядина (2 кат.)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3,0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1,2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Рыба (филе трески)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3,2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0,1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9712" w:type="dxa"/>
            <w:gridSpan w:val="6"/>
          </w:tcPr>
          <w:p w:rsidR="00D200AD" w:rsidRDefault="00D2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Замена мяса (по белку)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Говядина (1 кат.)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18,6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14,0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Говядина (2 кат.)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18,0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7,5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+6 г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Творог полужирный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18,3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9,9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+4 г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Творог жирный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18,2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23,4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3,7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-9 г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Рыба (филе трески)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19,2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0,7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+13 г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Яйцо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145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18,4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16,7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1,0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9712" w:type="dxa"/>
            <w:gridSpan w:val="6"/>
          </w:tcPr>
          <w:p w:rsidR="00D200AD" w:rsidRDefault="00D2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Замена рыбы (по белку)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Рыба (филе трески)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16,0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0,6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1,3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Говядина 1 кат.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15,8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11,9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-11г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Говядина 2 кат.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16,0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6,6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-6 г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Творог полужирный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16,7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9,0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1,3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-8 г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Творог жирный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115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16,1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20,7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3,3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-20 г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Яйцо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125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15,9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14,4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0,9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-13г</w:t>
            </w:r>
          </w:p>
        </w:tc>
      </w:tr>
      <w:tr w:rsidR="00D200AD">
        <w:tc>
          <w:tcPr>
            <w:tcW w:w="9712" w:type="dxa"/>
            <w:gridSpan w:val="6"/>
          </w:tcPr>
          <w:p w:rsidR="00D200AD" w:rsidRDefault="00D200A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Замена творога 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pPr>
              <w:keepNext/>
            </w:pPr>
            <w:r>
              <w:t>Творог полужирный</w:t>
            </w:r>
          </w:p>
        </w:tc>
        <w:tc>
          <w:tcPr>
            <w:tcW w:w="1418" w:type="dxa"/>
          </w:tcPr>
          <w:p w:rsidR="00D200AD" w:rsidRDefault="00D200AD">
            <w:pPr>
              <w:keepNext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200AD" w:rsidRDefault="00D200AD">
            <w:pPr>
              <w:keepNext/>
              <w:jc w:val="center"/>
            </w:pPr>
            <w:r>
              <w:t>16,7</w:t>
            </w:r>
          </w:p>
        </w:tc>
        <w:tc>
          <w:tcPr>
            <w:tcW w:w="958" w:type="dxa"/>
          </w:tcPr>
          <w:p w:rsidR="00D200AD" w:rsidRDefault="00D200AD">
            <w:pPr>
              <w:keepNext/>
              <w:jc w:val="center"/>
            </w:pPr>
            <w:r>
              <w:t>9,0</w:t>
            </w:r>
          </w:p>
        </w:tc>
        <w:tc>
          <w:tcPr>
            <w:tcW w:w="1411" w:type="dxa"/>
          </w:tcPr>
          <w:p w:rsidR="00D200AD" w:rsidRDefault="00D200AD">
            <w:pPr>
              <w:keepNext/>
              <w:jc w:val="center"/>
            </w:pPr>
            <w:r>
              <w:t>1,3</w:t>
            </w:r>
          </w:p>
        </w:tc>
        <w:tc>
          <w:tcPr>
            <w:tcW w:w="1524" w:type="dxa"/>
          </w:tcPr>
          <w:p w:rsidR="00D200AD" w:rsidRDefault="00D200AD">
            <w:pPr>
              <w:keepNext/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pPr>
              <w:keepNext/>
            </w:pPr>
            <w:r>
              <w:t>Говядина 1 кат.</w:t>
            </w:r>
          </w:p>
        </w:tc>
        <w:tc>
          <w:tcPr>
            <w:tcW w:w="1418" w:type="dxa"/>
          </w:tcPr>
          <w:p w:rsidR="00D200AD" w:rsidRDefault="00D200AD">
            <w:pPr>
              <w:keepNext/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D200AD" w:rsidRDefault="00D200AD">
            <w:pPr>
              <w:keepNext/>
              <w:jc w:val="center"/>
            </w:pPr>
            <w:r>
              <w:t>16,7</w:t>
            </w:r>
          </w:p>
        </w:tc>
        <w:tc>
          <w:tcPr>
            <w:tcW w:w="958" w:type="dxa"/>
          </w:tcPr>
          <w:p w:rsidR="00D200AD" w:rsidRDefault="00D200AD">
            <w:pPr>
              <w:keepNext/>
              <w:jc w:val="center"/>
            </w:pPr>
            <w:r>
              <w:t>12,6</w:t>
            </w:r>
          </w:p>
        </w:tc>
        <w:tc>
          <w:tcPr>
            <w:tcW w:w="1411" w:type="dxa"/>
          </w:tcPr>
          <w:p w:rsidR="00D200AD" w:rsidRDefault="00D200AD">
            <w:pPr>
              <w:keepNext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keepNext/>
              <w:jc w:val="center"/>
            </w:pPr>
            <w:r>
              <w:t>Масло -3г.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pPr>
              <w:keepNext/>
            </w:pPr>
            <w:r>
              <w:t>Говядина 2 кат.</w:t>
            </w:r>
          </w:p>
        </w:tc>
        <w:tc>
          <w:tcPr>
            <w:tcW w:w="1418" w:type="dxa"/>
          </w:tcPr>
          <w:p w:rsidR="00D200AD" w:rsidRDefault="00D200AD">
            <w:pPr>
              <w:keepNext/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D200AD" w:rsidRDefault="00D200AD">
            <w:pPr>
              <w:keepNext/>
              <w:jc w:val="center"/>
            </w:pPr>
            <w:r>
              <w:t>17,0</w:t>
            </w:r>
          </w:p>
        </w:tc>
        <w:tc>
          <w:tcPr>
            <w:tcW w:w="958" w:type="dxa"/>
          </w:tcPr>
          <w:p w:rsidR="00D200AD" w:rsidRDefault="00D200AD">
            <w:pPr>
              <w:keepNext/>
              <w:jc w:val="center"/>
            </w:pPr>
            <w:r>
              <w:t>7,5</w:t>
            </w:r>
          </w:p>
        </w:tc>
        <w:tc>
          <w:tcPr>
            <w:tcW w:w="1411" w:type="dxa"/>
          </w:tcPr>
          <w:p w:rsidR="00D200AD" w:rsidRDefault="00D200AD">
            <w:pPr>
              <w:keepNext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keepNext/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pPr>
              <w:keepNext/>
            </w:pPr>
            <w:r>
              <w:t>Рыба (филе трески)</w:t>
            </w:r>
          </w:p>
        </w:tc>
        <w:tc>
          <w:tcPr>
            <w:tcW w:w="1418" w:type="dxa"/>
          </w:tcPr>
          <w:p w:rsidR="00D200AD" w:rsidRDefault="00D200AD">
            <w:pPr>
              <w:keepNext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200AD" w:rsidRDefault="00D200AD">
            <w:pPr>
              <w:keepNext/>
              <w:jc w:val="center"/>
            </w:pPr>
            <w:r>
              <w:t>16,0</w:t>
            </w:r>
          </w:p>
        </w:tc>
        <w:tc>
          <w:tcPr>
            <w:tcW w:w="958" w:type="dxa"/>
          </w:tcPr>
          <w:p w:rsidR="00D200AD" w:rsidRDefault="00D200AD">
            <w:pPr>
              <w:keepNext/>
              <w:jc w:val="center"/>
            </w:pPr>
            <w:r>
              <w:t>0,6</w:t>
            </w:r>
          </w:p>
        </w:tc>
        <w:tc>
          <w:tcPr>
            <w:tcW w:w="1411" w:type="dxa"/>
          </w:tcPr>
          <w:p w:rsidR="00D200AD" w:rsidRDefault="00D200AD">
            <w:pPr>
              <w:keepNext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keepNext/>
              <w:jc w:val="center"/>
            </w:pPr>
            <w:r>
              <w:t>Масло +9 г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 xml:space="preserve">Яйцо 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16,5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15,0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0,9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  <w:r>
              <w:t>Масло -5г</w:t>
            </w:r>
          </w:p>
        </w:tc>
      </w:tr>
      <w:tr w:rsidR="00D200AD">
        <w:tc>
          <w:tcPr>
            <w:tcW w:w="9712" w:type="dxa"/>
            <w:gridSpan w:val="6"/>
          </w:tcPr>
          <w:p w:rsidR="00D200AD" w:rsidRDefault="00D2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Замена яйца (по белку)</w:t>
            </w: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Яйцо 1 шт.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5,1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4,6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0,3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Творог полужирный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5,0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2,7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0,4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Творог жирный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4,9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6,3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1,0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Сыр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5,4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5,5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Говядина 1 кат.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5,6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4,2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Говядина 2 кат.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5,0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2,1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  <w:tr w:rsidR="00D200AD">
        <w:tc>
          <w:tcPr>
            <w:tcW w:w="2842" w:type="dxa"/>
          </w:tcPr>
          <w:p w:rsidR="00D200AD" w:rsidRDefault="00D200AD">
            <w:r>
              <w:t>Рыба (филе трески)</w:t>
            </w:r>
          </w:p>
        </w:tc>
        <w:tc>
          <w:tcPr>
            <w:tcW w:w="1418" w:type="dxa"/>
          </w:tcPr>
          <w:p w:rsidR="00D200AD" w:rsidRDefault="00D200AD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D200AD" w:rsidRDefault="00D200AD">
            <w:pPr>
              <w:jc w:val="center"/>
            </w:pPr>
            <w:r>
              <w:t>5,6</w:t>
            </w:r>
          </w:p>
        </w:tc>
        <w:tc>
          <w:tcPr>
            <w:tcW w:w="958" w:type="dxa"/>
          </w:tcPr>
          <w:p w:rsidR="00D200AD" w:rsidRDefault="00D200AD">
            <w:pPr>
              <w:jc w:val="center"/>
            </w:pPr>
            <w:r>
              <w:t>0,7</w:t>
            </w:r>
          </w:p>
        </w:tc>
        <w:tc>
          <w:tcPr>
            <w:tcW w:w="1411" w:type="dxa"/>
          </w:tcPr>
          <w:p w:rsidR="00D200AD" w:rsidRDefault="00D200AD">
            <w:pPr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D200AD" w:rsidRDefault="00D200AD">
            <w:pPr>
              <w:jc w:val="center"/>
            </w:pPr>
          </w:p>
        </w:tc>
      </w:tr>
    </w:tbl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2.4.1.2660-10</w:t>
      </w:r>
    </w:p>
    <w:p w:rsidR="00D200AD" w:rsidRDefault="00D200AD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:rsidR="00D200AD" w:rsidRDefault="00D200AD">
      <w:pPr>
        <w:pStyle w:val="BodyText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технологической карты</w:t>
      </w:r>
    </w:p>
    <w:p w:rsidR="00D200AD" w:rsidRDefault="00D200AD">
      <w:pPr>
        <w:pStyle w:val="BodyText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(образец)</w:t>
      </w:r>
    </w:p>
    <w:p w:rsidR="00D200AD" w:rsidRDefault="00D200AD">
      <w:pPr>
        <w:tabs>
          <w:tab w:val="left" w:pos="1256"/>
        </w:tabs>
        <w:ind w:firstLine="709"/>
        <w:jc w:val="both"/>
      </w:pPr>
      <w:r>
        <w:t>Технологическая карта № ____</w:t>
      </w:r>
    </w:p>
    <w:p w:rsidR="00D200AD" w:rsidRDefault="00D200A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</w:p>
    <w:p w:rsidR="00D200AD" w:rsidRDefault="00D200A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Номер рецептуры: </w:t>
      </w:r>
    </w:p>
    <w:p w:rsidR="00D200AD" w:rsidRDefault="00D200AD">
      <w:pPr>
        <w:keepNext/>
        <w:tabs>
          <w:tab w:val="left" w:pos="3347"/>
        </w:tabs>
        <w:ind w:firstLine="709"/>
        <w:jc w:val="both"/>
      </w:pPr>
      <w:r>
        <w:t>Наименование  сборника рецептур:</w:t>
      </w:r>
    </w:p>
    <w:p w:rsidR="00D200AD" w:rsidRDefault="00D200AD">
      <w:pPr>
        <w:keepNext/>
        <w:tabs>
          <w:tab w:val="left" w:pos="3347"/>
        </w:tabs>
        <w:ind w:firstLine="709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3752"/>
        <w:gridCol w:w="2485"/>
        <w:gridCol w:w="2841"/>
      </w:tblGrid>
      <w:tr w:rsidR="00D200AD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  <w:r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  <w:r>
              <w:t>Расход сырья и полуфабрикатов</w:t>
            </w:r>
          </w:p>
        </w:tc>
      </w:tr>
      <w:tr w:rsidR="00D200AD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  <w:r>
              <w:t>1 порция</w:t>
            </w:r>
          </w:p>
        </w:tc>
      </w:tr>
      <w:tr w:rsidR="00D200AD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  <w:r>
              <w:t>Брутто, г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  <w:r>
              <w:t>Нетто, г</w:t>
            </w:r>
          </w:p>
        </w:tc>
      </w:tr>
      <w:tr w:rsidR="00D200AD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</w:p>
        </w:tc>
      </w:tr>
      <w:tr w:rsidR="00D200AD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jc w:val="center"/>
            </w:pPr>
          </w:p>
        </w:tc>
      </w:tr>
      <w:tr w:rsidR="00D200AD">
        <w:trPr>
          <w:trHeight w:val="255"/>
        </w:trPr>
        <w:tc>
          <w:tcPr>
            <w:tcW w:w="375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200AD" w:rsidRDefault="00D200AD">
            <w:pPr>
              <w:keepNext/>
              <w:jc w:val="center"/>
            </w:pPr>
            <w:r>
              <w:t>Выход: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200AD" w:rsidRDefault="00D200AD">
            <w:pPr>
              <w:keepNext/>
              <w:jc w:val="center"/>
            </w:pPr>
          </w:p>
        </w:tc>
      </w:tr>
      <w:tr w:rsidR="00D200AD">
        <w:trPr>
          <w:trHeight w:val="285"/>
        </w:trPr>
        <w:tc>
          <w:tcPr>
            <w:tcW w:w="9078" w:type="dxa"/>
            <w:gridSpan w:val="3"/>
            <w:vAlign w:val="center"/>
          </w:tcPr>
          <w:p w:rsidR="00D200AD" w:rsidRDefault="00D200AD">
            <w:pPr>
              <w:jc w:val="both"/>
            </w:pPr>
          </w:p>
        </w:tc>
      </w:tr>
    </w:tbl>
    <w:p w:rsidR="00D200AD" w:rsidRDefault="00D200AD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D200AD" w:rsidRDefault="00D200AD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>
        <w:t>Химический состав данного блюда</w:t>
      </w:r>
    </w:p>
    <w:tbl>
      <w:tblPr>
        <w:tblW w:w="9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D200AD">
        <w:tc>
          <w:tcPr>
            <w:tcW w:w="4617" w:type="dxa"/>
            <w:gridSpan w:val="4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Пищевые вещества</w:t>
            </w:r>
          </w:p>
        </w:tc>
        <w:tc>
          <w:tcPr>
            <w:tcW w:w="2091" w:type="dxa"/>
            <w:gridSpan w:val="2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Минер. вещества, мг</w:t>
            </w:r>
          </w:p>
        </w:tc>
        <w:tc>
          <w:tcPr>
            <w:tcW w:w="2708" w:type="dxa"/>
            <w:gridSpan w:val="3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Витамины, мг</w:t>
            </w:r>
          </w:p>
        </w:tc>
      </w:tr>
      <w:tr w:rsidR="00D200AD">
        <w:tc>
          <w:tcPr>
            <w:tcW w:w="95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Белки,   г</w:t>
            </w:r>
          </w:p>
        </w:tc>
        <w:tc>
          <w:tcPr>
            <w:tcW w:w="94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Жиры,</w:t>
            </w:r>
          </w:p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 xml:space="preserve"> г</w:t>
            </w:r>
          </w:p>
        </w:tc>
        <w:tc>
          <w:tcPr>
            <w:tcW w:w="1250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 xml:space="preserve">Углеводы, </w:t>
            </w:r>
          </w:p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г</w:t>
            </w:r>
          </w:p>
        </w:tc>
        <w:tc>
          <w:tcPr>
            <w:tcW w:w="145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Энерг. ценность, ккал</w:t>
            </w:r>
          </w:p>
        </w:tc>
        <w:tc>
          <w:tcPr>
            <w:tcW w:w="1134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 xml:space="preserve">Са </w:t>
            </w:r>
          </w:p>
        </w:tc>
        <w:tc>
          <w:tcPr>
            <w:tcW w:w="957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rPr>
                <w:lang w:val="en-US"/>
              </w:rPr>
              <w:t>Fe</w:t>
            </w:r>
            <w:r>
              <w:t xml:space="preserve"> </w:t>
            </w:r>
          </w:p>
        </w:tc>
        <w:tc>
          <w:tcPr>
            <w:tcW w:w="70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116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830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С</w:t>
            </w:r>
          </w:p>
        </w:tc>
      </w:tr>
      <w:tr w:rsidR="00D200AD">
        <w:tc>
          <w:tcPr>
            <w:tcW w:w="95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94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250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45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134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957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70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169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830" w:type="dxa"/>
          </w:tcPr>
          <w:p w:rsidR="00D200AD" w:rsidRDefault="00D200A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</w:tr>
    </w:tbl>
    <w:p w:rsidR="00D200AD" w:rsidRDefault="00D200A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0AD" w:rsidRDefault="00D200AD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приготовления:___________________________________________________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D200AD" w:rsidRDefault="00D200AD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D200AD" w:rsidRDefault="00D200AD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СанПиН 2.4.1.2660 -10</w:t>
      </w: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возрастные объемы порций для детей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7"/>
        <w:gridCol w:w="2992"/>
        <w:gridCol w:w="1889"/>
      </w:tblGrid>
      <w:tr w:rsidR="00D200AD">
        <w:trPr>
          <w:cantSplit/>
          <w:trHeight w:val="360"/>
        </w:trPr>
        <w:tc>
          <w:tcPr>
            <w:tcW w:w="4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блюд</w:t>
            </w:r>
          </w:p>
        </w:tc>
        <w:tc>
          <w:tcPr>
            <w:tcW w:w="4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 (масса) в граммах</w:t>
            </w:r>
          </w:p>
        </w:tc>
      </w:tr>
      <w:tr w:rsidR="00D200AD">
        <w:trPr>
          <w:cantSplit/>
          <w:trHeight w:val="360"/>
        </w:trPr>
        <w:tc>
          <w:tcPr>
            <w:tcW w:w="4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 года </w:t>
            </w:r>
          </w:p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3-х лет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3-х до 7-ми лет</w:t>
            </w:r>
          </w:p>
        </w:tc>
      </w:tr>
      <w:tr w:rsidR="00D200AD">
        <w:trPr>
          <w:trHeight w:val="240"/>
        </w:trPr>
        <w:tc>
          <w:tcPr>
            <w:tcW w:w="9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D200AD">
        <w:trPr>
          <w:trHeight w:val="36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Каша, овощное блюдо 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200-250</w:t>
            </w:r>
          </w:p>
        </w:tc>
      </w:tr>
      <w:tr w:rsidR="00D200AD">
        <w:trPr>
          <w:trHeight w:val="279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Яичное блюдо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80-100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120-150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мясное, рыбное блюдо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70-80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Салат овощной 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Напиток (какао, чай, молоко и т.п.)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180-200</w:t>
            </w:r>
          </w:p>
        </w:tc>
      </w:tr>
      <w:tr w:rsidR="00D200AD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Салат, закуска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блюдо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D200AD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Блюдо из мяса,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рыбы, птицы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70-80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Гарнир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150-180</w:t>
            </w:r>
          </w:p>
        </w:tc>
      </w:tr>
      <w:tr w:rsidR="00D200AD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Третье блюдо (напиток)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180-200</w:t>
            </w:r>
          </w:p>
        </w:tc>
      </w:tr>
      <w:tr w:rsidR="00D200AD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Кефир, молоко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180-200</w:t>
            </w:r>
          </w:p>
        </w:tc>
      </w:tr>
      <w:tr w:rsidR="00D200AD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Булочка, выпечка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(печенье, вафли)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70-80</w:t>
            </w:r>
          </w:p>
        </w:tc>
      </w:tr>
      <w:tr w:rsidR="00D200AD">
        <w:trPr>
          <w:trHeight w:val="25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Блюдо из творога, круп, овощей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150-180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Свежие фрукты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75-100</w:t>
            </w:r>
          </w:p>
        </w:tc>
      </w:tr>
      <w:tr w:rsidR="00D200AD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D200AD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Овощное блюдо, каша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200-250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120-150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Напиток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180-200</w:t>
            </w:r>
          </w:p>
        </w:tc>
      </w:tr>
      <w:tr w:rsidR="00D200AD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Свежие фрукты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75-100</w:t>
            </w:r>
          </w:p>
        </w:tc>
      </w:tr>
      <w:tr w:rsidR="00D200AD">
        <w:trPr>
          <w:trHeight w:val="377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на весь  день: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0AD">
        <w:trPr>
          <w:trHeight w:val="27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пшеничный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D200AD">
        <w:trPr>
          <w:trHeight w:val="25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D" w:rsidRDefault="00D200AD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ржаной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AD" w:rsidRDefault="00D200AD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ind w:firstLine="709"/>
        <w:jc w:val="both"/>
        <w:rPr>
          <w:sz w:val="26"/>
          <w:szCs w:val="26"/>
        </w:rPr>
        <w:sectPr w:rsidR="00D200AD">
          <w:headerReference w:type="default" r:id="rId8"/>
          <w:footerReference w:type="default" r:id="rId9"/>
          <w:pgSz w:w="11905" w:h="16837"/>
          <w:pgMar w:top="1134" w:right="851" w:bottom="1134" w:left="1701" w:header="720" w:footer="720" w:gutter="0"/>
          <w:cols w:space="720"/>
        </w:sectPr>
      </w:pP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СанПиН 2.4.1.2660-10</w:t>
      </w:r>
    </w:p>
    <w:p w:rsidR="00D200AD" w:rsidRDefault="00D200AD">
      <w:pPr>
        <w:ind w:firstLine="709"/>
        <w:jc w:val="both"/>
        <w:rPr>
          <w:sz w:val="26"/>
          <w:szCs w:val="26"/>
        </w:rPr>
      </w:pPr>
    </w:p>
    <w:p w:rsidR="00D200AD" w:rsidRDefault="00D200AD">
      <w:pPr>
        <w:autoSpaceDE w:val="0"/>
        <w:jc w:val="center"/>
        <w:rPr>
          <w:sz w:val="28"/>
          <w:szCs w:val="28"/>
        </w:rPr>
      </w:pPr>
    </w:p>
    <w:p w:rsidR="00D200AD" w:rsidRDefault="00D200A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бракеража готовой кулинарной продукции</w:t>
      </w:r>
    </w:p>
    <w:p w:rsidR="00D200AD" w:rsidRDefault="00D200A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(образец)</w:t>
      </w:r>
    </w:p>
    <w:p w:rsidR="00D200AD" w:rsidRDefault="00D200AD">
      <w:pPr>
        <w:autoSpaceDE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7"/>
        <w:gridCol w:w="1839"/>
        <w:gridCol w:w="1697"/>
        <w:gridCol w:w="2971"/>
        <w:gridCol w:w="2546"/>
        <w:gridCol w:w="1980"/>
        <w:gridCol w:w="1274"/>
      </w:tblGrid>
      <w:tr w:rsidR="00D200AD">
        <w:trPr>
          <w:cantSplit/>
          <w:trHeight w:val="720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час изготов-ления блюда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снятия бракеража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 ние блюда, кулинарного изделия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 реализации блюда, кулинарного изде-лия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чле- нов бракеражной комиссии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Примеча-ние &lt;*&gt;</w:t>
            </w:r>
          </w:p>
        </w:tc>
      </w:tr>
      <w:tr w:rsidR="00D200AD">
        <w:trPr>
          <w:cantSplit/>
          <w:trHeight w:val="240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0AD">
        <w:trPr>
          <w:cantSplit/>
          <w:trHeight w:val="240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ind w:firstLine="709"/>
              <w:jc w:val="both"/>
            </w:pPr>
          </w:p>
        </w:tc>
      </w:tr>
    </w:tbl>
    <w:p w:rsidR="00D200AD" w:rsidRDefault="00D200AD">
      <w:pPr>
        <w:autoSpaceDE w:val="0"/>
        <w:ind w:firstLine="709"/>
        <w:jc w:val="both"/>
        <w:rPr>
          <w:sz w:val="26"/>
          <w:szCs w:val="26"/>
        </w:rPr>
      </w:pPr>
    </w:p>
    <w:p w:rsidR="00D200AD" w:rsidRDefault="00D200AD">
      <w:pPr>
        <w:autoSpaceDE w:val="0"/>
        <w:ind w:firstLine="709"/>
        <w:jc w:val="both"/>
      </w:pPr>
      <w:r>
        <w:t>Примечание:</w:t>
      </w:r>
    </w:p>
    <w:p w:rsidR="00D200AD" w:rsidRDefault="00D200AD">
      <w:pPr>
        <w:ind w:firstLine="709"/>
        <w:jc w:val="both"/>
      </w:pPr>
      <w:r>
        <w:t>&lt;*&gt; Указываются факты запрещения к реализации готовой продукции.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14</w:t>
      </w: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СанПиН 2.4.1.2660-10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журнала бракеража поступающего продовольственного сырья и пищевых продуктов </w:t>
      </w:r>
    </w:p>
    <w:p w:rsidR="00D200AD" w:rsidRDefault="00D200AD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(образец)</w:t>
      </w:r>
    </w:p>
    <w:p w:rsidR="00D200AD" w:rsidRDefault="00D200AD">
      <w:pPr>
        <w:ind w:firstLine="709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7"/>
        <w:gridCol w:w="1685"/>
        <w:gridCol w:w="1686"/>
        <w:gridCol w:w="2204"/>
        <w:gridCol w:w="1480"/>
        <w:gridCol w:w="1243"/>
        <w:gridCol w:w="2464"/>
        <w:gridCol w:w="1167"/>
        <w:gridCol w:w="908"/>
      </w:tblGrid>
      <w:tr w:rsidR="00D200AD">
        <w:trPr>
          <w:cantSplit/>
          <w:trHeight w:val="1320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пос-тупления продо- вольст-венного сырья и пищевых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продук-тов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 пищевых продуктов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поступившего продо- вольственно-го сырья и пищевых продуктов (в килограммах,литрах, штуках)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документа, подтверждающего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безопасность принятого пище- вого продукта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органолеп-тической оценки по ступившего продоволь-ственного сырья и пищевых продуктов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срок реа- лизации продо- вольст-венного сырья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пищевых продуктов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час факти- ческой реализации продовольственного сырья и пищевых продуктов по дням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ответст-венного лица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Приме-чание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</w:tr>
      <w:tr w:rsidR="00D200AD">
        <w:trPr>
          <w:cantSplit/>
          <w:trHeight w:val="240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00AD">
        <w:trPr>
          <w:cantSplit/>
          <w:trHeight w:val="240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jc w:val="center"/>
            </w:pPr>
          </w:p>
        </w:tc>
      </w:tr>
    </w:tbl>
    <w:p w:rsidR="00D200AD" w:rsidRDefault="00D200AD">
      <w:pPr>
        <w:autoSpaceDE w:val="0"/>
        <w:ind w:firstLine="709"/>
        <w:jc w:val="both"/>
      </w:pPr>
    </w:p>
    <w:p w:rsidR="00D200AD" w:rsidRDefault="00D20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200AD" w:rsidRDefault="00D200AD">
      <w:pPr>
        <w:autoSpaceDE w:val="0"/>
        <w:ind w:firstLine="709"/>
        <w:jc w:val="both"/>
      </w:pPr>
      <w:r>
        <w:t>Примечание:</w:t>
      </w:r>
    </w:p>
    <w:p w:rsidR="00D200AD" w:rsidRDefault="00D200AD">
      <w:pPr>
        <w:ind w:firstLine="709"/>
        <w:jc w:val="both"/>
      </w:pPr>
      <w:r>
        <w:t>&lt;*&gt; Указываются факты списания, возврата продуктов и др.</w:t>
      </w: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D200AD" w:rsidSect="00C85CD0">
          <w:pgSz w:w="16837" w:h="11905" w:orient="landscape"/>
          <w:pgMar w:top="539" w:right="1134" w:bottom="851" w:left="1134" w:header="720" w:footer="720" w:gutter="0"/>
          <w:cols w:space="720"/>
        </w:sectPr>
      </w:pP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15</w:t>
      </w: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СанПиН 2.4.1.2660-10</w:t>
      </w:r>
    </w:p>
    <w:p w:rsidR="00D200AD" w:rsidRDefault="00D200AD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кратность медицинских обследований, исследований и профессиональной </w:t>
      </w: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гигиенической подготовки</w:t>
      </w: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4834"/>
        <w:gridCol w:w="4834"/>
      </w:tblGrid>
      <w:tr w:rsidR="00D200AD">
        <w:tc>
          <w:tcPr>
            <w:tcW w:w="4833" w:type="dxa"/>
            <w:vAlign w:val="center"/>
          </w:tcPr>
          <w:p w:rsidR="00D200AD" w:rsidRDefault="00D200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врачей-специалистов, вид обследования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образовательных организациях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пищеблоков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образовательных организациях</w:t>
            </w:r>
          </w:p>
        </w:tc>
      </w:tr>
      <w:tr w:rsidR="00D200AD">
        <w:tc>
          <w:tcPr>
            <w:tcW w:w="4833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1 раз в год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1 раз в год</w:t>
            </w:r>
          </w:p>
        </w:tc>
      </w:tr>
      <w:tr w:rsidR="00D200AD">
        <w:tc>
          <w:tcPr>
            <w:tcW w:w="4833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Дерматовенеролог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2 раза в год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2 раза в год</w:t>
            </w:r>
          </w:p>
        </w:tc>
      </w:tr>
      <w:tr w:rsidR="00D200AD">
        <w:tc>
          <w:tcPr>
            <w:tcW w:w="4833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Крупнокадровая флюорография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1 раз в год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1 раз в год</w:t>
            </w:r>
          </w:p>
        </w:tc>
      </w:tr>
      <w:tr w:rsidR="00D200AD">
        <w:tc>
          <w:tcPr>
            <w:tcW w:w="4833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Бактериологические исследования на носительство возбудителей кишечных инфекций (дизгруппа, тифо-паратифозная)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по эпидпоказаниям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по эпидпоказаниям</w:t>
            </w:r>
          </w:p>
        </w:tc>
      </w:tr>
      <w:tr w:rsidR="00D200AD">
        <w:tc>
          <w:tcPr>
            <w:tcW w:w="4833" w:type="dxa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Серологические исследования на наличие возбудителей брюшного тифа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по эпидпоказаниям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по эпидпоказаниям</w:t>
            </w:r>
          </w:p>
        </w:tc>
      </w:tr>
      <w:tr w:rsidR="00D200AD">
        <w:tc>
          <w:tcPr>
            <w:tcW w:w="4833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Исследования на гельминтозы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</w:t>
            </w:r>
          </w:p>
        </w:tc>
      </w:tr>
      <w:tr w:rsidR="00D200AD">
        <w:tc>
          <w:tcPr>
            <w:tcW w:w="4833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Исследования на контактные гельминтозы и кишечные протозоозы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 после летнего периода и (или) по эпидпоказаниям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 после летнего периода и (или) по эпидпоказаниям</w:t>
            </w:r>
          </w:p>
        </w:tc>
      </w:tr>
      <w:tr w:rsidR="00D200AD">
        <w:tc>
          <w:tcPr>
            <w:tcW w:w="4833" w:type="dxa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Профессиональное гигиеническое обучение и аттестация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1 раз в 2 года</w:t>
            </w:r>
          </w:p>
        </w:tc>
        <w:tc>
          <w:tcPr>
            <w:tcW w:w="4834" w:type="dxa"/>
            <w:vAlign w:val="center"/>
          </w:tcPr>
          <w:p w:rsidR="00D200AD" w:rsidRDefault="00D200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на работу, в дальнейшем 1 раз в год</w:t>
            </w:r>
          </w:p>
        </w:tc>
      </w:tr>
    </w:tbl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0AD" w:rsidRDefault="00D200AD">
      <w:pPr>
        <w:pStyle w:val="ConsNormal"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200AD" w:rsidRDefault="00D200A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AD" w:rsidRDefault="00D200AD">
      <w:pPr>
        <w:ind w:firstLine="709"/>
        <w:jc w:val="right"/>
        <w:rPr>
          <w:sz w:val="28"/>
          <w:szCs w:val="28"/>
          <w:highlight w:val="magenta"/>
        </w:rPr>
      </w:pPr>
    </w:p>
    <w:p w:rsidR="00D200AD" w:rsidRDefault="00D200AD">
      <w:pPr>
        <w:ind w:firstLine="709"/>
        <w:jc w:val="right"/>
        <w:rPr>
          <w:sz w:val="28"/>
          <w:szCs w:val="28"/>
          <w:highlight w:val="magenta"/>
        </w:rPr>
      </w:pPr>
    </w:p>
    <w:p w:rsidR="00D200AD" w:rsidRDefault="00D200AD">
      <w:pPr>
        <w:ind w:firstLine="709"/>
        <w:jc w:val="right"/>
        <w:rPr>
          <w:sz w:val="28"/>
          <w:szCs w:val="28"/>
          <w:highlight w:val="magenta"/>
        </w:rPr>
      </w:pP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16</w:t>
      </w:r>
    </w:p>
    <w:p w:rsidR="00D200AD" w:rsidRDefault="00D200A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СанПиН 2.4.1.2660 -10</w:t>
      </w:r>
    </w:p>
    <w:p w:rsidR="00D200AD" w:rsidRDefault="00D200AD">
      <w:pPr>
        <w:ind w:firstLine="709"/>
        <w:jc w:val="right"/>
        <w:rPr>
          <w:sz w:val="28"/>
          <w:szCs w:val="28"/>
        </w:rPr>
      </w:pPr>
    </w:p>
    <w:p w:rsidR="00D200AD" w:rsidRDefault="00D200A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здоровья</w:t>
      </w:r>
    </w:p>
    <w:p w:rsidR="00D200AD" w:rsidRDefault="00D200A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(образец)</w:t>
      </w:r>
    </w:p>
    <w:p w:rsidR="00D200AD" w:rsidRDefault="00D200A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4053"/>
        <w:gridCol w:w="2027"/>
        <w:gridCol w:w="922"/>
        <w:gridCol w:w="1474"/>
        <w:gridCol w:w="921"/>
        <w:gridCol w:w="553"/>
        <w:gridCol w:w="921"/>
        <w:gridCol w:w="921"/>
        <w:gridCol w:w="737"/>
        <w:gridCol w:w="738"/>
      </w:tblGrid>
      <w:tr w:rsidR="00D200AD">
        <w:trPr>
          <w:cantSplit/>
          <w:trHeight w:val="240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0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1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Месяц/дни: апрель</w:t>
            </w:r>
          </w:p>
        </w:tc>
      </w:tr>
      <w:tr w:rsidR="00D200AD">
        <w:trPr>
          <w:cantSplit/>
          <w:trHeight w:val="240"/>
        </w:trPr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00AD">
        <w:trPr>
          <w:cantSplit/>
          <w:trHeight w:val="3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0AD" w:rsidRDefault="00D200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заполнения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Зд. &lt;**&gt;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Отстранен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б/л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</w:tr>
      <w:tr w:rsidR="00D200AD">
        <w:trPr>
          <w:cantSplit/>
          <w:trHeight w:val="24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AD">
        <w:trPr>
          <w:cantSplit/>
          <w:trHeight w:val="24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jc w:val="center"/>
            </w:pPr>
          </w:p>
        </w:tc>
      </w:tr>
      <w:tr w:rsidR="00D200AD">
        <w:trPr>
          <w:cantSplit/>
          <w:trHeight w:val="24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0AD" w:rsidRDefault="00D20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0AD" w:rsidRDefault="00D200AD">
      <w:pPr>
        <w:autoSpaceDE w:val="0"/>
        <w:ind w:firstLine="709"/>
        <w:jc w:val="both"/>
      </w:pPr>
    </w:p>
    <w:p w:rsidR="00D200AD" w:rsidRDefault="00D20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200AD" w:rsidRDefault="00D200AD">
      <w:pPr>
        <w:autoSpaceDE w:val="0"/>
        <w:ind w:firstLine="709"/>
        <w:jc w:val="both"/>
      </w:pPr>
      <w:r>
        <w:t>Примечание:</w:t>
      </w:r>
    </w:p>
    <w:p w:rsidR="00D200AD" w:rsidRDefault="00D200AD">
      <w:pPr>
        <w:ind w:firstLine="709"/>
        <w:jc w:val="both"/>
      </w:pPr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D200AD" w:rsidRDefault="00D200AD">
      <w:pPr>
        <w:ind w:firstLine="709"/>
        <w:jc w:val="both"/>
      </w:pPr>
      <w:r>
        <w:t>&lt;**&gt; Условные обозначения:</w:t>
      </w:r>
    </w:p>
    <w:p w:rsidR="00D200AD" w:rsidRDefault="00D200AD">
      <w:pPr>
        <w:ind w:firstLine="709"/>
        <w:jc w:val="both"/>
      </w:pPr>
      <w:r>
        <w:t>Зд. - здоров;</w:t>
      </w:r>
    </w:p>
    <w:p w:rsidR="00D200AD" w:rsidRDefault="00D200AD">
      <w:pPr>
        <w:ind w:firstLine="709"/>
        <w:jc w:val="both"/>
      </w:pPr>
      <w:r>
        <w:t>Отстранен - отстранен от работы;</w:t>
      </w:r>
    </w:p>
    <w:p w:rsidR="00D200AD" w:rsidRDefault="00D200AD">
      <w:pPr>
        <w:ind w:firstLine="709"/>
        <w:jc w:val="both"/>
      </w:pPr>
      <w:r>
        <w:t>отп. - отпуск;</w:t>
      </w:r>
    </w:p>
    <w:p w:rsidR="00D200AD" w:rsidRDefault="00D200AD">
      <w:pPr>
        <w:ind w:firstLine="709"/>
        <w:jc w:val="both"/>
      </w:pPr>
      <w:r>
        <w:t>В - выходной;</w:t>
      </w:r>
    </w:p>
    <w:p w:rsidR="00D200AD" w:rsidRDefault="00D200AD">
      <w:pPr>
        <w:ind w:firstLine="709"/>
        <w:jc w:val="both"/>
      </w:pPr>
      <w:r>
        <w:t>б/л - больничный лист.</w:t>
      </w:r>
    </w:p>
    <w:p w:rsidR="00D200AD" w:rsidRDefault="00D200AD">
      <w:pPr>
        <w:ind w:firstLine="709"/>
        <w:jc w:val="both"/>
        <w:rPr>
          <w:sz w:val="26"/>
          <w:szCs w:val="26"/>
        </w:rPr>
      </w:pPr>
    </w:p>
    <w:p w:rsidR="00D200AD" w:rsidRDefault="00D200AD">
      <w:pPr>
        <w:ind w:firstLine="709"/>
        <w:jc w:val="both"/>
        <w:rPr>
          <w:sz w:val="26"/>
          <w:szCs w:val="26"/>
        </w:rPr>
      </w:pPr>
    </w:p>
    <w:p w:rsidR="00D200AD" w:rsidRDefault="00D200AD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00AD" w:rsidRDefault="00D200AD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00AD" w:rsidRDefault="00D200AD"/>
    <w:sectPr w:rsidR="00D200AD" w:rsidSect="00C85CD0">
      <w:pgSz w:w="16837" w:h="11905" w:orient="landscape"/>
      <w:pgMar w:top="125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AD" w:rsidRDefault="00D200AD">
      <w:r>
        <w:separator/>
      </w:r>
    </w:p>
  </w:endnote>
  <w:endnote w:type="continuationSeparator" w:id="1">
    <w:p w:rsidR="00D200AD" w:rsidRDefault="00D2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AD" w:rsidRDefault="00D200AD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AD" w:rsidRDefault="00D200AD">
      <w:r>
        <w:separator/>
      </w:r>
    </w:p>
  </w:footnote>
  <w:footnote w:type="continuationSeparator" w:id="1">
    <w:p w:rsidR="00D200AD" w:rsidRDefault="00D200AD">
      <w:r>
        <w:continuationSeparator/>
      </w:r>
    </w:p>
  </w:footnote>
  <w:footnote w:id="2">
    <w:p w:rsidR="00D200AD" w:rsidRDefault="00D200AD">
      <w:pPr>
        <w:pStyle w:val="FootnoteText"/>
        <w:ind w:left="360" w:hanging="360"/>
        <w:jc w:val="both"/>
      </w:pPr>
      <w:r>
        <w:rPr>
          <w:rStyle w:val="FootnoteReference"/>
          <w:sz w:val="28"/>
          <w:szCs w:val="28"/>
        </w:rPr>
        <w:footnoteRef/>
      </w:r>
      <w:r>
        <w:rPr>
          <w:sz w:val="28"/>
          <w:szCs w:val="28"/>
        </w:rPr>
        <w:t xml:space="preserve"> - постановление Правительства Российской Федерации от 31.03.2009 № 277 «Об утверждении положения о лицензировании образовательной деятельности»</w:t>
      </w:r>
    </w:p>
  </w:footnote>
  <w:footnote w:id="3">
    <w:p w:rsidR="00D200AD" w:rsidRDefault="00D200AD">
      <w:pPr>
        <w:autoSpaceDE w:val="0"/>
        <w:autoSpaceDN w:val="0"/>
        <w:adjustRightInd w:val="0"/>
        <w:ind w:left="360" w:hanging="360"/>
        <w:jc w:val="both"/>
        <w:outlineLvl w:val="0"/>
      </w:pPr>
      <w:r>
        <w:rPr>
          <w:rStyle w:val="FootnoteReference"/>
          <w:sz w:val="28"/>
          <w:szCs w:val="28"/>
        </w:rPr>
        <w:footnoteRef/>
      </w:r>
      <w:r>
        <w:rPr>
          <w:sz w:val="28"/>
          <w:szCs w:val="28"/>
        </w:rPr>
        <w:t xml:space="preserve"> - СанПиН 2.1.2.1188-03 «Плавательные бассейны. Гигиенические требования к устройству, эксплуатации и качеству воды. Контроль качества», утвержден постановлением Главного государственного санитарного врача Российской Федерации от 30.01.2003 № 4 (зарегистрировано в Минюсте России 14.02.2003, регистрационный номер 4219)</w:t>
      </w:r>
    </w:p>
  </w:footnote>
  <w:footnote w:id="4">
    <w:p w:rsidR="00D200AD" w:rsidRDefault="00D200AD">
      <w:pPr>
        <w:pStyle w:val="FootnoteText"/>
        <w:ind w:left="360" w:hanging="360"/>
        <w:jc w:val="both"/>
      </w:pPr>
      <w:r>
        <w:rPr>
          <w:rStyle w:val="FootnoteReference"/>
          <w:sz w:val="28"/>
          <w:szCs w:val="28"/>
        </w:rPr>
        <w:footnoteRef/>
      </w:r>
      <w:r>
        <w:rPr>
          <w:sz w:val="28"/>
          <w:szCs w:val="28"/>
        </w:rPr>
        <w:t xml:space="preserve"> - постановление Правительство Российской Федерации от 04.04.2001 № 262 «О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AD" w:rsidRDefault="00D200A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54</w:t>
    </w:r>
    <w:r>
      <w:rPr>
        <w:rStyle w:val="PageNumber"/>
      </w:rPr>
      <w:fldChar w:fldCharType="end"/>
    </w:r>
  </w:p>
  <w:p w:rsidR="00D200AD" w:rsidRDefault="00D200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AD" w:rsidRDefault="00D200A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:rsidR="00D200AD" w:rsidRDefault="00D200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2">
      <w:start w:val="39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multilevel"/>
    <w:tmpl w:val="75386F36"/>
    <w:name w:val="RTF_Num 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  <w:sz w:val="24"/>
        <w:szCs w:val="24"/>
      </w:r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07"/>
    <w:multiLevelType w:val="multilevel"/>
    <w:tmpl w:val="00000007"/>
    <w:name w:val="RTF_Num 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RTF_Num 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00000009"/>
    <w:name w:val="RTF_Num 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RTF_Num 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RTF_Num 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32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singleLevel"/>
    <w:tmpl w:val="0000000C"/>
    <w:name w:val="RTF_Num 1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RTF_Num 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RTF_Num 15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RTF_Num 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4F55B89"/>
    <w:multiLevelType w:val="hybridMultilevel"/>
    <w:tmpl w:val="C890BCC4"/>
    <w:lvl w:ilvl="0" w:tplc="9CA85864"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1CF8186F"/>
    <w:multiLevelType w:val="hybridMultilevel"/>
    <w:tmpl w:val="D2AED4F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3522FDF"/>
    <w:multiLevelType w:val="multilevel"/>
    <w:tmpl w:val="89621D7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0">
    <w:nsid w:val="2B715ACA"/>
    <w:multiLevelType w:val="hybridMultilevel"/>
    <w:tmpl w:val="69BE0FD0"/>
    <w:lvl w:ilvl="0" w:tplc="9CA85864"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02E089B"/>
    <w:multiLevelType w:val="hybridMultilevel"/>
    <w:tmpl w:val="BF5A5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30D50F46"/>
    <w:multiLevelType w:val="multilevel"/>
    <w:tmpl w:val="4B7E8E8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3">
    <w:nsid w:val="447F0AE6"/>
    <w:multiLevelType w:val="hybridMultilevel"/>
    <w:tmpl w:val="CCEAD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F9F6D61"/>
    <w:multiLevelType w:val="hybridMultilevel"/>
    <w:tmpl w:val="F56E18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1"/>
  </w:num>
  <w:num w:numId="20">
    <w:abstractNumId w:val="23"/>
  </w:num>
  <w:num w:numId="21">
    <w:abstractNumId w:val="18"/>
  </w:num>
  <w:num w:numId="22">
    <w:abstractNumId w:val="19"/>
  </w:num>
  <w:num w:numId="23">
    <w:abstractNumId w:val="19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Wingdings" w:hint="default"/>
        </w:rPr>
      </w:lvl>
    </w:lvlOverride>
  </w:num>
  <w:num w:numId="24">
    <w:abstractNumId w:val="22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Wingdings" w:hint="default"/>
        </w:rPr>
      </w:lvl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70"/>
    <w:rsid w:val="00037600"/>
    <w:rsid w:val="000401F4"/>
    <w:rsid w:val="00223594"/>
    <w:rsid w:val="003102F4"/>
    <w:rsid w:val="0035291E"/>
    <w:rsid w:val="003641A5"/>
    <w:rsid w:val="003E0469"/>
    <w:rsid w:val="003E0DE1"/>
    <w:rsid w:val="00476467"/>
    <w:rsid w:val="00543970"/>
    <w:rsid w:val="006521AB"/>
    <w:rsid w:val="00737803"/>
    <w:rsid w:val="007469CF"/>
    <w:rsid w:val="00772E28"/>
    <w:rsid w:val="008B5850"/>
    <w:rsid w:val="00BA2EB4"/>
    <w:rsid w:val="00BC7DAD"/>
    <w:rsid w:val="00C12002"/>
    <w:rsid w:val="00C85CD0"/>
    <w:rsid w:val="00D200AD"/>
    <w:rsid w:val="00D60D5D"/>
    <w:rsid w:val="00D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0469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0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0469"/>
    <w:pPr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65F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F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F42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3E0469"/>
    <w:pPr>
      <w:widowControl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F42"/>
    <w:rPr>
      <w:sz w:val="24"/>
      <w:szCs w:val="24"/>
    </w:rPr>
  </w:style>
  <w:style w:type="paragraph" w:customStyle="1" w:styleId="ConsTitle">
    <w:name w:val="ConsTitle"/>
    <w:uiPriority w:val="99"/>
    <w:rsid w:val="003E046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E0469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3E0469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E046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E0469"/>
    <w:pPr>
      <w:widowControl w:val="0"/>
      <w:suppressAutoHyphens/>
      <w:autoSpaceDE w:val="0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uiPriority w:val="99"/>
    <w:rsid w:val="003E0469"/>
    <w:pPr>
      <w:widowControl w:val="0"/>
      <w:suppressAutoHyphens/>
      <w:autoSpaceDE w:val="0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rsid w:val="003E046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3E0469"/>
    <w:pPr>
      <w:widowControl w:val="0"/>
      <w:autoSpaceDE w:val="0"/>
      <w:ind w:firstLine="709"/>
      <w:jc w:val="both"/>
    </w:pPr>
  </w:style>
  <w:style w:type="paragraph" w:styleId="BodyText2">
    <w:name w:val="Body Text 2"/>
    <w:basedOn w:val="Normal"/>
    <w:link w:val="BodyText2Char"/>
    <w:uiPriority w:val="99"/>
    <w:rsid w:val="003E0469"/>
    <w:pPr>
      <w:widowControl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F42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3E0469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3E0469"/>
    <w:pPr>
      <w:widowControl w:val="0"/>
      <w:suppressAutoHyphens/>
      <w:autoSpaceDE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0469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3E0469"/>
  </w:style>
  <w:style w:type="paragraph" w:styleId="Header">
    <w:name w:val="header"/>
    <w:basedOn w:val="Normal"/>
    <w:link w:val="HeaderChar"/>
    <w:uiPriority w:val="99"/>
    <w:rsid w:val="003E0469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5F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04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5F4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E0469"/>
    <w:pPr>
      <w:ind w:left="510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5F4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E0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F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E0469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3E0DE1"/>
    <w:rPr>
      <w:i/>
      <w:iCs/>
    </w:rPr>
  </w:style>
  <w:style w:type="character" w:styleId="Hyperlink">
    <w:name w:val="Hyperlink"/>
    <w:basedOn w:val="DefaultParagraphFont"/>
    <w:uiPriority w:val="99"/>
    <w:rsid w:val="000401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75</Pages>
  <Words>24888</Words>
  <Characters>-32766</Characters>
  <Application>Microsoft Office Outlook</Application>
  <DocSecurity>0</DocSecurity>
  <Lines>0</Lines>
  <Paragraphs>0</Paragraphs>
  <ScaleCrop>false</ScaleCrop>
  <Company>GSEN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Yanovskaya_GV</dc:creator>
  <cp:keywords/>
  <dc:description/>
  <cp:lastModifiedBy>Inspektor1</cp:lastModifiedBy>
  <cp:revision>5</cp:revision>
  <cp:lastPrinted>2010-09-27T04:26:00Z</cp:lastPrinted>
  <dcterms:created xsi:type="dcterms:W3CDTF">2010-09-10T03:59:00Z</dcterms:created>
  <dcterms:modified xsi:type="dcterms:W3CDTF">2010-09-27T04:27:00Z</dcterms:modified>
</cp:coreProperties>
</file>