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78" w:rsidRDefault="00CF4223" w:rsidP="00851878">
      <w:pPr>
        <w:pStyle w:val="1"/>
        <w:shd w:val="clear" w:color="auto" w:fill="FFFFFF"/>
        <w:tabs>
          <w:tab w:val="left" w:pos="709"/>
        </w:tabs>
        <w:spacing w:before="0" w:beforeAutospacing="0" w:after="0" w:afterAutospacing="0"/>
        <w:jc w:val="center"/>
        <w:rPr>
          <w:bCs w:val="0"/>
          <w:sz w:val="26"/>
          <w:szCs w:val="28"/>
        </w:rPr>
      </w:pPr>
      <w:r w:rsidRPr="00EE45D5">
        <w:rPr>
          <w:bCs w:val="0"/>
          <w:color w:val="000000"/>
          <w:sz w:val="26"/>
          <w:szCs w:val="28"/>
        </w:rPr>
        <w:t>Результаты изучения удовлетворенности родителей (законных представителей) качеством образовательных услуг</w:t>
      </w:r>
      <w:r w:rsidR="005C493E" w:rsidRPr="00EE45D5">
        <w:rPr>
          <w:sz w:val="26"/>
          <w:szCs w:val="28"/>
        </w:rPr>
        <w:t xml:space="preserve">, предоставляемыми образовательными организациями </w:t>
      </w:r>
      <w:r w:rsidRPr="00EE45D5">
        <w:rPr>
          <w:sz w:val="26"/>
          <w:szCs w:val="28"/>
        </w:rPr>
        <w:t xml:space="preserve"> в МО Красноселькупский </w:t>
      </w:r>
      <w:r w:rsidRPr="00EE45D5">
        <w:rPr>
          <w:bCs w:val="0"/>
          <w:sz w:val="26"/>
          <w:szCs w:val="28"/>
        </w:rPr>
        <w:t>район</w:t>
      </w:r>
    </w:p>
    <w:p w:rsidR="00CF4223" w:rsidRDefault="00CF4223" w:rsidP="00CF4223">
      <w:pPr>
        <w:pStyle w:val="1"/>
        <w:shd w:val="clear" w:color="auto" w:fill="FFFFFF"/>
        <w:tabs>
          <w:tab w:val="left" w:pos="709"/>
        </w:tabs>
        <w:spacing w:before="0" w:beforeAutospacing="0" w:after="225" w:afterAutospacing="0"/>
        <w:jc w:val="center"/>
        <w:rPr>
          <w:bCs w:val="0"/>
          <w:sz w:val="26"/>
          <w:szCs w:val="28"/>
        </w:rPr>
      </w:pPr>
      <w:r w:rsidRPr="00EE45D5">
        <w:rPr>
          <w:bCs w:val="0"/>
          <w:sz w:val="26"/>
          <w:szCs w:val="28"/>
        </w:rPr>
        <w:t xml:space="preserve"> в 2020-2021 учебном году</w:t>
      </w:r>
    </w:p>
    <w:p w:rsidR="00CF4223" w:rsidRPr="00EE45D5" w:rsidRDefault="00CF4223" w:rsidP="00686A30">
      <w:pPr>
        <w:shd w:val="clear" w:color="auto" w:fill="FFFFFF"/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8"/>
        </w:rPr>
      </w:pPr>
      <w:r w:rsidRPr="00EE45D5">
        <w:rPr>
          <w:rFonts w:ascii="Times New Roman" w:eastAsia="Times New Roman" w:hAnsi="Times New Roman"/>
          <w:color w:val="000000" w:themeColor="text1"/>
          <w:sz w:val="26"/>
          <w:szCs w:val="28"/>
          <w:lang w:eastAsia="ru-RU"/>
        </w:rPr>
        <w:t xml:space="preserve">        </w:t>
      </w:r>
      <w:r w:rsidR="00EE45D5">
        <w:rPr>
          <w:rFonts w:ascii="Times New Roman" w:eastAsia="Times New Roman" w:hAnsi="Times New Roman"/>
          <w:color w:val="000000" w:themeColor="text1"/>
          <w:sz w:val="26"/>
          <w:szCs w:val="28"/>
          <w:lang w:eastAsia="ru-RU"/>
        </w:rPr>
        <w:t xml:space="preserve">  </w:t>
      </w:r>
      <w:r w:rsidRPr="00EE45D5">
        <w:rPr>
          <w:rFonts w:ascii="Times New Roman" w:eastAsia="Times New Roman" w:hAnsi="Times New Roman"/>
          <w:color w:val="000000" w:themeColor="text1"/>
          <w:sz w:val="26"/>
          <w:szCs w:val="28"/>
          <w:lang w:eastAsia="ru-RU"/>
        </w:rPr>
        <w:t xml:space="preserve"> В соответствии с планом работы Управления образования   в апреле 2021 года проведено анкетирование родител</w:t>
      </w:r>
      <w:r w:rsidR="005C493E" w:rsidRPr="00EE45D5">
        <w:rPr>
          <w:rFonts w:ascii="Times New Roman" w:eastAsia="Times New Roman" w:hAnsi="Times New Roman"/>
          <w:color w:val="000000" w:themeColor="text1"/>
          <w:sz w:val="26"/>
          <w:szCs w:val="28"/>
          <w:lang w:eastAsia="ru-RU"/>
        </w:rPr>
        <w:t>ей (законных представителей)  обучающихся образовательных организаций</w:t>
      </w:r>
      <w:r w:rsidR="00DD615B" w:rsidRPr="00EE45D5">
        <w:rPr>
          <w:rFonts w:ascii="Times New Roman" w:eastAsia="Times New Roman" w:hAnsi="Times New Roman"/>
          <w:color w:val="000000" w:themeColor="text1"/>
          <w:sz w:val="26"/>
          <w:szCs w:val="28"/>
          <w:lang w:eastAsia="ru-RU"/>
        </w:rPr>
        <w:t xml:space="preserve">  Красноселькупского района</w:t>
      </w:r>
      <w:r w:rsidR="00851878">
        <w:rPr>
          <w:rFonts w:ascii="Times New Roman" w:eastAsia="Times New Roman" w:hAnsi="Times New Roman"/>
          <w:color w:val="000000" w:themeColor="text1"/>
          <w:sz w:val="26"/>
          <w:szCs w:val="28"/>
          <w:lang w:eastAsia="ru-RU"/>
        </w:rPr>
        <w:t xml:space="preserve"> с целью изучения</w:t>
      </w:r>
      <w:r w:rsidRPr="00EE45D5">
        <w:rPr>
          <w:rFonts w:ascii="Times New Roman" w:eastAsia="Times New Roman" w:hAnsi="Times New Roman"/>
          <w:color w:val="000000" w:themeColor="text1"/>
          <w:sz w:val="26"/>
          <w:szCs w:val="28"/>
          <w:lang w:eastAsia="ru-RU"/>
        </w:rPr>
        <w:t xml:space="preserve"> удовлетворенности    родителей    качеством  </w:t>
      </w:r>
      <w:r w:rsidR="00851878">
        <w:rPr>
          <w:rFonts w:ascii="Times New Roman" w:eastAsia="Times New Roman" w:hAnsi="Times New Roman"/>
          <w:color w:val="000000" w:themeColor="text1"/>
          <w:sz w:val="26"/>
          <w:szCs w:val="28"/>
          <w:lang w:eastAsia="ru-RU"/>
        </w:rPr>
        <w:t xml:space="preserve">  образовательных    услуг.</w:t>
      </w:r>
    </w:p>
    <w:p w:rsidR="00D22265" w:rsidRPr="00EE45D5" w:rsidRDefault="00CF4223" w:rsidP="00D222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EE45D5">
        <w:rPr>
          <w:rFonts w:ascii="Times New Roman" w:eastAsia="Times New Roman" w:hAnsi="Times New Roman"/>
          <w:color w:val="000000" w:themeColor="text1"/>
          <w:sz w:val="26"/>
          <w:szCs w:val="28"/>
          <w:lang w:eastAsia="ru-RU"/>
        </w:rPr>
        <w:t xml:space="preserve">  В анк</w:t>
      </w:r>
      <w:r w:rsidR="00D22265" w:rsidRPr="00EE45D5">
        <w:rPr>
          <w:rFonts w:ascii="Times New Roman" w:eastAsia="Times New Roman" w:hAnsi="Times New Roman"/>
          <w:color w:val="000000" w:themeColor="text1"/>
          <w:sz w:val="26"/>
          <w:szCs w:val="28"/>
          <w:lang w:eastAsia="ru-RU"/>
        </w:rPr>
        <w:t>етировании приняли участие 299</w:t>
      </w:r>
      <w:r w:rsidRPr="00EE45D5">
        <w:rPr>
          <w:rFonts w:ascii="Times New Roman" w:eastAsia="Times New Roman" w:hAnsi="Times New Roman"/>
          <w:color w:val="000000" w:themeColor="text1"/>
          <w:sz w:val="26"/>
          <w:szCs w:val="28"/>
          <w:lang w:eastAsia="ru-RU"/>
        </w:rPr>
        <w:t xml:space="preserve"> родителей (законных представителей) воспитанников, посещающих дошкольные образовательные учреждения Красноселькупского района.</w:t>
      </w:r>
      <w:r w:rsidR="00D22265" w:rsidRPr="00EE45D5">
        <w:rPr>
          <w:rFonts w:ascii="Times New Roman" w:eastAsia="Times New Roman" w:hAnsi="Times New Roman"/>
          <w:sz w:val="26"/>
          <w:szCs w:val="28"/>
          <w:lang w:eastAsia="ru-RU"/>
        </w:rPr>
        <w:t xml:space="preserve"> Удовлетворенность родителей (законных представителей)  качеством дошкольного образования по району составляет 98 %,  что  ниже показателя прошлого года на 1,3 %.</w:t>
      </w:r>
    </w:p>
    <w:p w:rsidR="005C493E" w:rsidRPr="004A0800" w:rsidRDefault="005C493E" w:rsidP="00CF422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F4223" w:rsidRDefault="00CF4223" w:rsidP="00686A30">
      <w:pPr>
        <w:tabs>
          <w:tab w:val="left" w:pos="709"/>
        </w:tabs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C493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Удовлетворенность  родителей качеством дошкольного образования в сравнении за 3 года по району и в разрезе детских садов</w:t>
      </w:r>
    </w:p>
    <w:p w:rsidR="005C493E" w:rsidRPr="005C493E" w:rsidRDefault="005C493E" w:rsidP="00CF4223">
      <w:pPr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F4223" w:rsidRDefault="00CF4223" w:rsidP="00686A30">
      <w:pPr>
        <w:tabs>
          <w:tab w:val="left" w:pos="709"/>
        </w:tabs>
        <w:jc w:val="center"/>
      </w:pPr>
      <w:r w:rsidRPr="00344BA8">
        <w:rPr>
          <w:rFonts w:ascii="Times New Roman" w:eastAsia="Times New Roman" w:hAnsi="Times New Roman"/>
          <w:b/>
          <w:noProof/>
          <w:color w:val="7030A0"/>
          <w:sz w:val="28"/>
          <w:szCs w:val="28"/>
          <w:shd w:val="clear" w:color="auto" w:fill="C00000"/>
          <w:lang w:eastAsia="ru-RU"/>
        </w:rPr>
        <w:drawing>
          <wp:inline distT="0" distB="0" distL="0" distR="0" wp14:anchorId="565144F5" wp14:editId="06CF56E8">
            <wp:extent cx="4905375" cy="230505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CF4223" w:rsidRPr="00EE45D5" w:rsidRDefault="005C493E" w:rsidP="00686A30">
      <w:pPr>
        <w:tabs>
          <w:tab w:val="left" w:pos="709"/>
          <w:tab w:val="left" w:pos="2505"/>
        </w:tabs>
        <w:spacing w:after="0" w:line="240" w:lineRule="auto"/>
        <w:jc w:val="both"/>
        <w:rPr>
          <w:rFonts w:ascii="Times New Roman" w:eastAsia="Times New Roman" w:hAnsi="Times New Roman"/>
          <w:kern w:val="28"/>
          <w:sz w:val="26"/>
          <w:szCs w:val="28"/>
          <w:lang w:eastAsia="ru-RU"/>
        </w:rPr>
      </w:pPr>
      <w:r w:rsidRPr="00EE45D5">
        <w:rPr>
          <w:rFonts w:ascii="Times New Roman" w:eastAsia="Times New Roman" w:hAnsi="Times New Roman"/>
          <w:kern w:val="28"/>
          <w:sz w:val="26"/>
          <w:szCs w:val="28"/>
          <w:lang w:eastAsia="ru-RU"/>
        </w:rPr>
        <w:t xml:space="preserve">       </w:t>
      </w:r>
      <w:r w:rsidR="00EE45D5">
        <w:rPr>
          <w:rFonts w:ascii="Times New Roman" w:eastAsia="Times New Roman" w:hAnsi="Times New Roman"/>
          <w:kern w:val="28"/>
          <w:sz w:val="26"/>
          <w:szCs w:val="28"/>
          <w:lang w:eastAsia="ru-RU"/>
        </w:rPr>
        <w:t xml:space="preserve">  </w:t>
      </w:r>
      <w:r w:rsidR="00686A30">
        <w:rPr>
          <w:rFonts w:ascii="Times New Roman" w:eastAsia="Times New Roman" w:hAnsi="Times New Roman"/>
          <w:kern w:val="28"/>
          <w:sz w:val="26"/>
          <w:szCs w:val="28"/>
          <w:lang w:eastAsia="ru-RU"/>
        </w:rPr>
        <w:t xml:space="preserve"> </w:t>
      </w:r>
      <w:r w:rsidRPr="00EE45D5">
        <w:rPr>
          <w:rFonts w:ascii="Times New Roman" w:eastAsia="Times New Roman" w:hAnsi="Times New Roman"/>
          <w:kern w:val="28"/>
          <w:sz w:val="26"/>
          <w:szCs w:val="28"/>
          <w:lang w:eastAsia="ru-RU"/>
        </w:rPr>
        <w:t xml:space="preserve"> </w:t>
      </w:r>
      <w:r w:rsidR="00CF4223" w:rsidRPr="00EE45D5">
        <w:rPr>
          <w:rFonts w:ascii="Times New Roman" w:eastAsia="Times New Roman" w:hAnsi="Times New Roman"/>
          <w:kern w:val="28"/>
          <w:sz w:val="26"/>
          <w:szCs w:val="28"/>
          <w:lang w:eastAsia="ru-RU"/>
        </w:rPr>
        <w:t>В анкетировании приняли участие  334  родителей (законных представителей) обучающихся</w:t>
      </w:r>
      <w:r w:rsidRPr="00EE45D5">
        <w:rPr>
          <w:rFonts w:ascii="Times New Roman" w:eastAsia="Times New Roman" w:hAnsi="Times New Roman"/>
          <w:kern w:val="28"/>
          <w:sz w:val="26"/>
          <w:szCs w:val="28"/>
          <w:lang w:eastAsia="ru-RU"/>
        </w:rPr>
        <w:t xml:space="preserve"> 4, 7, 9, 11 классов</w:t>
      </w:r>
      <w:r w:rsidR="00CF4223" w:rsidRPr="00EE45D5">
        <w:rPr>
          <w:rFonts w:ascii="Times New Roman" w:eastAsia="Times New Roman" w:hAnsi="Times New Roman"/>
          <w:kern w:val="28"/>
          <w:sz w:val="26"/>
          <w:szCs w:val="28"/>
          <w:lang w:eastAsia="ru-RU"/>
        </w:rPr>
        <w:t>, посещающих общеобразовательны</w:t>
      </w:r>
      <w:r w:rsidR="00D22265" w:rsidRPr="00EE45D5">
        <w:rPr>
          <w:rFonts w:ascii="Times New Roman" w:eastAsia="Times New Roman" w:hAnsi="Times New Roman"/>
          <w:kern w:val="28"/>
          <w:sz w:val="26"/>
          <w:szCs w:val="28"/>
          <w:lang w:eastAsia="ru-RU"/>
        </w:rPr>
        <w:t>е организации района</w:t>
      </w:r>
      <w:r w:rsidR="00CF4223" w:rsidRPr="00EE45D5">
        <w:rPr>
          <w:rFonts w:ascii="Times New Roman" w:eastAsia="Times New Roman" w:hAnsi="Times New Roman"/>
          <w:kern w:val="28"/>
          <w:sz w:val="26"/>
          <w:szCs w:val="28"/>
          <w:lang w:eastAsia="ru-RU"/>
        </w:rPr>
        <w:t>.</w:t>
      </w:r>
    </w:p>
    <w:p w:rsidR="00686A30" w:rsidRDefault="00686A30" w:rsidP="00686A3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28"/>
          <w:sz w:val="26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sz w:val="26"/>
          <w:szCs w:val="28"/>
          <w:lang w:eastAsia="ru-RU"/>
        </w:rPr>
        <w:t xml:space="preserve"> </w:t>
      </w:r>
      <w:r w:rsidR="005C493E" w:rsidRPr="00EE45D5">
        <w:rPr>
          <w:rFonts w:ascii="Times New Roman" w:eastAsia="Times New Roman" w:hAnsi="Times New Roman"/>
          <w:kern w:val="28"/>
          <w:sz w:val="26"/>
          <w:szCs w:val="28"/>
          <w:lang w:eastAsia="ru-RU"/>
        </w:rPr>
        <w:t>У</w:t>
      </w:r>
      <w:r w:rsidR="00CF4223" w:rsidRPr="00EE45D5">
        <w:rPr>
          <w:rFonts w:ascii="Times New Roman" w:eastAsia="Times New Roman" w:hAnsi="Times New Roman"/>
          <w:kern w:val="28"/>
          <w:sz w:val="26"/>
          <w:szCs w:val="28"/>
          <w:lang w:eastAsia="ru-RU"/>
        </w:rPr>
        <w:t>довлетворенность родителей (законных представителей)  качеством школьного образования</w:t>
      </w:r>
      <w:r w:rsidR="00D22265" w:rsidRPr="00EE45D5">
        <w:rPr>
          <w:rFonts w:ascii="Times New Roman" w:eastAsia="Times New Roman" w:hAnsi="Times New Roman"/>
          <w:kern w:val="28"/>
          <w:sz w:val="26"/>
          <w:szCs w:val="28"/>
          <w:lang w:eastAsia="ru-RU"/>
        </w:rPr>
        <w:t xml:space="preserve"> по району составляет 96 %</w:t>
      </w:r>
      <w:r w:rsidR="00CF4223" w:rsidRPr="00EE45D5">
        <w:rPr>
          <w:rFonts w:ascii="Times New Roman" w:eastAsia="Times New Roman" w:hAnsi="Times New Roman"/>
          <w:kern w:val="28"/>
          <w:sz w:val="26"/>
          <w:szCs w:val="28"/>
          <w:lang w:eastAsia="ru-RU"/>
        </w:rPr>
        <w:t>,  что  выше показателя прошлого года на 1 %.</w:t>
      </w:r>
    </w:p>
    <w:p w:rsidR="00686A30" w:rsidRDefault="00686A30" w:rsidP="00686A3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686A30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Удовлетворенность родителей качеством школьного образования</w:t>
      </w:r>
      <w:proofErr w:type="gramStart"/>
      <w:r w:rsidRPr="00686A30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(%)</w:t>
      </w:r>
      <w:proofErr w:type="gramEnd"/>
    </w:p>
    <w:p w:rsidR="00686A30" w:rsidRPr="00686A30" w:rsidRDefault="00686A30" w:rsidP="00686A3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CF4223" w:rsidRDefault="00CF4223" w:rsidP="00851878">
      <w:pPr>
        <w:tabs>
          <w:tab w:val="left" w:pos="709"/>
        </w:tabs>
        <w:jc w:val="center"/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A2AFC30" wp14:editId="0E19AC1C">
            <wp:extent cx="3886200" cy="17526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F4223" w:rsidRDefault="00CF4223" w:rsidP="00CF42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64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Удовлетворенность родителей качеством школьного об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разования  в разрезе школ </w:t>
      </w:r>
    </w:p>
    <w:p w:rsidR="00CF4223" w:rsidRDefault="00CF4223" w:rsidP="00CF42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2020-2021 учебном году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(%)</w:t>
      </w:r>
      <w:proofErr w:type="gramEnd"/>
    </w:p>
    <w:p w:rsidR="00686A30" w:rsidRDefault="00686A30" w:rsidP="00CF42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4223" w:rsidRDefault="00D22265">
      <w:r w:rsidRPr="00CE648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553D899" wp14:editId="4CA93335">
            <wp:simplePos x="0" y="0"/>
            <wp:positionH relativeFrom="column">
              <wp:posOffset>1014730</wp:posOffset>
            </wp:positionH>
            <wp:positionV relativeFrom="paragraph">
              <wp:posOffset>87630</wp:posOffset>
            </wp:positionV>
            <wp:extent cx="3933825" cy="1943100"/>
            <wp:effectExtent l="0" t="0" r="9525" b="1905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878" w:rsidRDefault="00CF4223" w:rsidP="00851878">
      <w:pPr>
        <w:tabs>
          <w:tab w:val="left" w:pos="709"/>
        </w:tabs>
        <w:jc w:val="center"/>
        <w:rPr>
          <w:rFonts w:ascii="Times New Roman" w:eastAsia="Times New Roman" w:hAnsi="Times New Roman"/>
          <w:kern w:val="28"/>
          <w:sz w:val="26"/>
          <w:szCs w:val="28"/>
          <w:lang w:eastAsia="ru-RU"/>
        </w:rPr>
      </w:pPr>
      <w:r>
        <w:br w:type="textWrapping" w:clear="all"/>
      </w:r>
    </w:p>
    <w:p w:rsidR="00CF4223" w:rsidRPr="00EE45D5" w:rsidRDefault="00EE45D5" w:rsidP="00686A30">
      <w:pPr>
        <w:tabs>
          <w:tab w:val="left" w:pos="709"/>
        </w:tabs>
        <w:spacing w:after="0" w:line="240" w:lineRule="auto"/>
        <w:jc w:val="both"/>
        <w:rPr>
          <w:kern w:val="28"/>
          <w:sz w:val="26"/>
        </w:rPr>
      </w:pPr>
      <w:r>
        <w:rPr>
          <w:rFonts w:ascii="Times New Roman" w:eastAsia="Times New Roman" w:hAnsi="Times New Roman"/>
          <w:kern w:val="28"/>
          <w:sz w:val="26"/>
          <w:szCs w:val="28"/>
          <w:lang w:eastAsia="ru-RU"/>
        </w:rPr>
        <w:t xml:space="preserve"> </w:t>
      </w:r>
      <w:r w:rsidR="00851878">
        <w:rPr>
          <w:rFonts w:ascii="Times New Roman" w:eastAsia="Times New Roman" w:hAnsi="Times New Roman"/>
          <w:kern w:val="28"/>
          <w:sz w:val="26"/>
          <w:szCs w:val="28"/>
          <w:lang w:eastAsia="ru-RU"/>
        </w:rPr>
        <w:t xml:space="preserve">    </w:t>
      </w:r>
      <w:r w:rsidR="00686A30">
        <w:rPr>
          <w:rFonts w:ascii="Times New Roman" w:eastAsia="Times New Roman" w:hAnsi="Times New Roman"/>
          <w:kern w:val="28"/>
          <w:sz w:val="26"/>
          <w:szCs w:val="28"/>
          <w:lang w:eastAsia="ru-RU"/>
        </w:rPr>
        <w:t xml:space="preserve">    </w:t>
      </w:r>
      <w:r w:rsidR="00851878">
        <w:rPr>
          <w:rFonts w:ascii="Times New Roman" w:eastAsia="Times New Roman" w:hAnsi="Times New Roman"/>
          <w:kern w:val="28"/>
          <w:sz w:val="26"/>
          <w:szCs w:val="28"/>
          <w:lang w:eastAsia="ru-RU"/>
        </w:rPr>
        <w:t xml:space="preserve">  </w:t>
      </w:r>
      <w:r w:rsidR="00CF4223" w:rsidRPr="00EE45D5">
        <w:rPr>
          <w:rFonts w:ascii="Times New Roman" w:eastAsia="Times New Roman" w:hAnsi="Times New Roman"/>
          <w:kern w:val="28"/>
          <w:sz w:val="26"/>
          <w:szCs w:val="28"/>
          <w:lang w:eastAsia="ru-RU"/>
        </w:rPr>
        <w:t xml:space="preserve">В анкетировании приняли </w:t>
      </w:r>
      <w:r w:rsidR="00DD615B" w:rsidRPr="00EE45D5">
        <w:rPr>
          <w:rFonts w:ascii="Times New Roman" w:eastAsia="Times New Roman" w:hAnsi="Times New Roman"/>
          <w:kern w:val="28"/>
          <w:sz w:val="26"/>
          <w:szCs w:val="28"/>
          <w:lang w:eastAsia="ru-RU"/>
        </w:rPr>
        <w:t xml:space="preserve">участие 351 </w:t>
      </w:r>
      <w:r w:rsidR="00CF4223" w:rsidRPr="00EE45D5">
        <w:rPr>
          <w:rFonts w:ascii="Times New Roman" w:eastAsia="Times New Roman" w:hAnsi="Times New Roman"/>
          <w:kern w:val="28"/>
          <w:sz w:val="26"/>
          <w:szCs w:val="28"/>
          <w:lang w:eastAsia="ru-RU"/>
        </w:rPr>
        <w:t>родителей (законных представителей) обучающихся, посещающих учреждения дополнительного образования детей.</w:t>
      </w:r>
    </w:p>
    <w:p w:rsidR="00CF4223" w:rsidRDefault="00EE45D5" w:rsidP="00851878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kern w:val="28"/>
          <w:sz w:val="26"/>
          <w:szCs w:val="28"/>
          <w:lang w:eastAsia="ru-RU"/>
        </w:rPr>
      </w:pPr>
      <w:r>
        <w:rPr>
          <w:rFonts w:ascii="Times New Roman" w:eastAsia="Times New Roman" w:hAnsi="Times New Roman"/>
          <w:kern w:val="28"/>
          <w:sz w:val="26"/>
          <w:szCs w:val="28"/>
          <w:lang w:eastAsia="ru-RU"/>
        </w:rPr>
        <w:t xml:space="preserve"> </w:t>
      </w:r>
      <w:r w:rsidR="00CF4223" w:rsidRPr="00EE45D5">
        <w:rPr>
          <w:rFonts w:ascii="Times New Roman" w:eastAsia="Times New Roman" w:hAnsi="Times New Roman"/>
          <w:kern w:val="28"/>
          <w:sz w:val="26"/>
          <w:szCs w:val="28"/>
          <w:lang w:eastAsia="ru-RU"/>
        </w:rPr>
        <w:t>Степень удовлетворенности</w:t>
      </w:r>
      <w:r w:rsidR="00CF4223" w:rsidRPr="00EE45D5">
        <w:rPr>
          <w:color w:val="000000"/>
          <w:kern w:val="28"/>
          <w:sz w:val="26"/>
          <w:szCs w:val="28"/>
        </w:rPr>
        <w:t xml:space="preserve"> </w:t>
      </w:r>
      <w:r w:rsidR="00CF4223" w:rsidRPr="00EE45D5">
        <w:rPr>
          <w:rFonts w:ascii="Times New Roman" w:hAnsi="Times New Roman"/>
          <w:color w:val="000000"/>
          <w:kern w:val="28"/>
          <w:sz w:val="26"/>
          <w:szCs w:val="28"/>
        </w:rPr>
        <w:t>родителей (законных представителей) качеством образовательных услуг</w:t>
      </w:r>
      <w:r w:rsidR="00CF4223" w:rsidRPr="00EE45D5">
        <w:rPr>
          <w:rFonts w:ascii="Times New Roman" w:eastAsia="Times New Roman" w:hAnsi="Times New Roman"/>
          <w:kern w:val="28"/>
          <w:sz w:val="26"/>
          <w:szCs w:val="28"/>
          <w:lang w:eastAsia="ru-RU"/>
        </w:rPr>
        <w:t xml:space="preserve"> по  учреждениям дополнительного образования в 2021 году составила 100%</w:t>
      </w:r>
      <w:r w:rsidR="00851878">
        <w:rPr>
          <w:rFonts w:ascii="Times New Roman" w:eastAsia="Times New Roman" w:hAnsi="Times New Roman"/>
          <w:kern w:val="28"/>
          <w:sz w:val="26"/>
          <w:szCs w:val="28"/>
          <w:lang w:eastAsia="ru-RU"/>
        </w:rPr>
        <w:t>,  что выше 2020 года на 1,6 %.</w:t>
      </w:r>
      <w:r w:rsidR="00CF4223" w:rsidRPr="00EE45D5">
        <w:rPr>
          <w:rFonts w:ascii="Times New Roman" w:eastAsia="Times New Roman" w:hAnsi="Times New Roman"/>
          <w:kern w:val="28"/>
          <w:sz w:val="26"/>
          <w:szCs w:val="28"/>
          <w:lang w:eastAsia="ru-RU"/>
        </w:rPr>
        <w:t xml:space="preserve"> </w:t>
      </w:r>
    </w:p>
    <w:p w:rsidR="00851878" w:rsidRDefault="00851878" w:rsidP="00851878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kern w:val="28"/>
          <w:sz w:val="26"/>
          <w:szCs w:val="28"/>
          <w:lang w:eastAsia="ru-RU"/>
        </w:rPr>
      </w:pPr>
    </w:p>
    <w:p w:rsidR="00686A30" w:rsidRPr="00EE45D5" w:rsidRDefault="00686A30" w:rsidP="00851878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kern w:val="28"/>
          <w:sz w:val="26"/>
          <w:szCs w:val="28"/>
          <w:lang w:eastAsia="ru-RU"/>
        </w:rPr>
      </w:pPr>
    </w:p>
    <w:p w:rsidR="00DD615B" w:rsidRDefault="00CF4223" w:rsidP="00851878">
      <w:pPr>
        <w:tabs>
          <w:tab w:val="left" w:pos="709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6ED2">
        <w:rPr>
          <w:rFonts w:ascii="Times New Roman" w:eastAsia="Times New Roman" w:hAnsi="Times New Roman"/>
          <w:b/>
          <w:sz w:val="24"/>
          <w:szCs w:val="24"/>
          <w:lang w:eastAsia="ru-RU"/>
        </w:rPr>
        <w:t>Удовлетворенность качеством</w:t>
      </w:r>
      <w:r w:rsidR="00DD6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дополнительного </w:t>
      </w:r>
      <w:r w:rsidRPr="00ED6E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образования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D6E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(%)</w:t>
      </w:r>
      <w:proofErr w:type="gramEnd"/>
    </w:p>
    <w:p w:rsidR="00CF4223" w:rsidRDefault="00CF4223" w:rsidP="00EE45D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6E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сравнении за 3 года</w:t>
      </w:r>
    </w:p>
    <w:p w:rsidR="00EE45D5" w:rsidRDefault="00EE45D5" w:rsidP="00EE45D5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223" w:rsidRDefault="00CF4223" w:rsidP="00686A30">
      <w:pPr>
        <w:tabs>
          <w:tab w:val="left" w:pos="709"/>
        </w:tabs>
        <w:jc w:val="center"/>
      </w:pPr>
      <w:r w:rsidRPr="00203A0E">
        <w:rPr>
          <w:rFonts w:ascii="Times New Roman" w:eastAsia="Times New Roman" w:hAnsi="Times New Roman"/>
          <w:noProof/>
          <w:sz w:val="28"/>
          <w:szCs w:val="28"/>
          <w:shd w:val="clear" w:color="auto" w:fill="0070C0"/>
          <w:lang w:eastAsia="ru-RU"/>
        </w:rPr>
        <w:drawing>
          <wp:inline distT="0" distB="0" distL="0" distR="0" wp14:anchorId="14E1B0F2" wp14:editId="314DE2F8">
            <wp:extent cx="4057650" cy="22098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CF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44"/>
    <w:rsid w:val="001F6DF5"/>
    <w:rsid w:val="00522544"/>
    <w:rsid w:val="00543800"/>
    <w:rsid w:val="005C493E"/>
    <w:rsid w:val="00686A30"/>
    <w:rsid w:val="00737C14"/>
    <w:rsid w:val="00851878"/>
    <w:rsid w:val="00A80C0B"/>
    <w:rsid w:val="00AD65CB"/>
    <w:rsid w:val="00CF4223"/>
    <w:rsid w:val="00D22265"/>
    <w:rsid w:val="00DD615B"/>
    <w:rsid w:val="00EE45D5"/>
    <w:rsid w:val="00F2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23"/>
    <w:pPr>
      <w:suppressAutoHyphens/>
    </w:pPr>
    <w:rPr>
      <w:rFonts w:ascii="Calibri" w:eastAsia="Calibri" w:hAnsi="Calibri" w:cs="Times New Roman"/>
      <w:kern w:val="1"/>
    </w:rPr>
  </w:style>
  <w:style w:type="paragraph" w:styleId="1">
    <w:name w:val="heading 1"/>
    <w:basedOn w:val="a"/>
    <w:link w:val="10"/>
    <w:uiPriority w:val="9"/>
    <w:qFormat/>
    <w:rsid w:val="00CF4223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23"/>
    <w:rPr>
      <w:rFonts w:ascii="Tahoma" w:eastAsia="Calibr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23"/>
    <w:pPr>
      <w:suppressAutoHyphens/>
    </w:pPr>
    <w:rPr>
      <w:rFonts w:ascii="Calibri" w:eastAsia="Calibri" w:hAnsi="Calibri" w:cs="Times New Roman"/>
      <w:kern w:val="1"/>
    </w:rPr>
  </w:style>
  <w:style w:type="paragraph" w:styleId="1">
    <w:name w:val="heading 1"/>
    <w:basedOn w:val="a"/>
    <w:link w:val="10"/>
    <w:uiPriority w:val="9"/>
    <w:qFormat/>
    <w:rsid w:val="00CF4223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23"/>
    <w:rPr>
      <w:rFonts w:ascii="Tahoma" w:eastAsia="Calibr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ln>
          <a:solidFill>
            <a:schemeClr val="tx1"/>
          </a:solidFill>
        </a:ln>
      </c:spPr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МДОУ ДС "Березка"</c:v>
                </c:pt>
                <c:pt idx="1">
                  <c:v>МДОУ ДС "Буратино"</c:v>
                </c:pt>
                <c:pt idx="2">
                  <c:v>МДОУ ДС "Теремок"</c:v>
                </c:pt>
                <c:pt idx="3">
                  <c:v>МО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98.6</c:v>
                </c:pt>
                <c:pt idx="3">
                  <c:v>99.6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2.3148148148148147E-3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44444444444444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833333333333332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МДОУ ДС "Березка"</c:v>
                </c:pt>
                <c:pt idx="1">
                  <c:v>МДОУ ДС "Буратино"</c:v>
                </c:pt>
                <c:pt idx="2">
                  <c:v>МДОУ ДС "Теремок"</c:v>
                </c:pt>
                <c:pt idx="3">
                  <c:v>МО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98.7</c:v>
                </c:pt>
                <c:pt idx="1">
                  <c:v>99.2</c:v>
                </c:pt>
                <c:pt idx="2">
                  <c:v>100</c:v>
                </c:pt>
                <c:pt idx="3">
                  <c:v>99.3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332E-2"/>
                  <c:y val="-1.1904761904761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8148148148147E-2"/>
                  <c:y val="-1.587301587301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МДОУ ДС "Березка"</c:v>
                </c:pt>
                <c:pt idx="1">
                  <c:v>МДОУ ДС "Буратино"</c:v>
                </c:pt>
                <c:pt idx="2">
                  <c:v>МДОУ ДС "Теремок"</c:v>
                </c:pt>
                <c:pt idx="3">
                  <c:v>МО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98.8</c:v>
                </c:pt>
                <c:pt idx="1">
                  <c:v>100</c:v>
                </c:pt>
                <c:pt idx="2">
                  <c:v>96.5</c:v>
                </c:pt>
                <c:pt idx="3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9059200"/>
        <c:axId val="119060736"/>
        <c:axId val="0"/>
      </c:bar3DChart>
      <c:catAx>
        <c:axId val="1190592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060736"/>
        <c:crosses val="autoZero"/>
        <c:auto val="1"/>
        <c:lblAlgn val="ctr"/>
        <c:lblOffset val="100"/>
        <c:noMultiLvlLbl val="0"/>
      </c:catAx>
      <c:valAx>
        <c:axId val="119060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0592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99.6</c:v>
                </c:pt>
                <c:pt idx="1">
                  <c:v>95</c:v>
                </c:pt>
                <c:pt idx="2">
                  <c:v>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876416"/>
        <c:axId val="126981248"/>
      </c:barChart>
      <c:catAx>
        <c:axId val="1208764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6981248"/>
        <c:crosses val="autoZero"/>
        <c:auto val="1"/>
        <c:lblAlgn val="ctr"/>
        <c:lblOffset val="100"/>
        <c:noMultiLvlLbl val="0"/>
      </c:catAx>
      <c:valAx>
        <c:axId val="126981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876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157850388007361E-2"/>
          <c:y val="3.7645633662308046E-2"/>
          <c:w val="0.89017275382950012"/>
          <c:h val="0.543185631207863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МОУ КСОШ Радуга</c:v>
                </c:pt>
                <c:pt idx="1">
                  <c:v>МОУ ТШИ СОО</c:v>
                </c:pt>
                <c:pt idx="2">
                  <c:v>МОУ РШИ ООО</c:v>
                </c:pt>
                <c:pt idx="3">
                  <c:v>МО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</c:v>
                </c:pt>
                <c:pt idx="1">
                  <c:v>96.7</c:v>
                </c:pt>
                <c:pt idx="2">
                  <c:v>100</c:v>
                </c:pt>
                <c:pt idx="3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Удовлетворенность родителей качеством школьного образования в разрезе школ за 2019-2020 учебный год.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МОУ КСОШ Радуга</c:v>
                </c:pt>
                <c:pt idx="1">
                  <c:v>МОУ ТШИ СОО</c:v>
                </c:pt>
                <c:pt idx="2">
                  <c:v>МОУ РШИ ООО</c:v>
                </c:pt>
                <c:pt idx="3">
                  <c:v>МО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МОУ КСОШ Радуга</c:v>
                </c:pt>
                <c:pt idx="1">
                  <c:v>МОУ ТШИ СОО</c:v>
                </c:pt>
                <c:pt idx="2">
                  <c:v>МОУ РШИ ООО</c:v>
                </c:pt>
                <c:pt idx="3">
                  <c:v>МО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610624"/>
        <c:axId val="79612160"/>
      </c:barChart>
      <c:catAx>
        <c:axId val="796106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612160"/>
        <c:crosses val="autoZero"/>
        <c:auto val="1"/>
        <c:lblAlgn val="ctr"/>
        <c:lblOffset val="100"/>
        <c:noMultiLvlLbl val="0"/>
      </c:catAx>
      <c:valAx>
        <c:axId val="79612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610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38740964037626"/>
          <c:y val="6.1800833203670302E-2"/>
          <c:w val="0.73127832245381452"/>
          <c:h val="0.740979937108461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70C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МУДО "КЦДОД"</c:v>
                </c:pt>
                <c:pt idx="1">
                  <c:v>МУДО "ТЦДОД"</c:v>
                </c:pt>
                <c:pt idx="2">
                  <c:v>МО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4476332905502601E-2"/>
                  <c:y val="-1.86809553911288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0636107545855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2381664527513007E-3"/>
                  <c:y val="-3.736191078225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МУДО "КЦДОД"</c:v>
                </c:pt>
                <c:pt idx="1">
                  <c:v>МУДО "ТЦДОД"</c:v>
                </c:pt>
                <c:pt idx="2">
                  <c:v>МО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96.8</c:v>
                </c:pt>
                <c:pt idx="1">
                  <c:v>100</c:v>
                </c:pt>
                <c:pt idx="2">
                  <c:v>98.4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606774705748923E-2"/>
                  <c:y val="-1.6695705216071346E-2"/>
                </c:manualLayout>
              </c:layout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МУДО "КЦДОД"</c:v>
                </c:pt>
                <c:pt idx="1">
                  <c:v>МУДО "ТЦДОД"</c:v>
                </c:pt>
                <c:pt idx="2">
                  <c:v>МО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9916032"/>
        <c:axId val="79946496"/>
        <c:axId val="0"/>
      </c:bar3DChart>
      <c:catAx>
        <c:axId val="799160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946496"/>
        <c:crosses val="autoZero"/>
        <c:auto val="1"/>
        <c:lblAlgn val="ctr"/>
        <c:lblOffset val="100"/>
        <c:noMultiLvlLbl val="0"/>
      </c:catAx>
      <c:valAx>
        <c:axId val="79946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9160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Инспектор6</dc:creator>
  <cp:keywords/>
  <dc:description/>
  <cp:lastModifiedBy>Инспектор6</cp:lastModifiedBy>
  <cp:revision>9</cp:revision>
  <dcterms:created xsi:type="dcterms:W3CDTF">2021-05-11T11:27:00Z</dcterms:created>
  <dcterms:modified xsi:type="dcterms:W3CDTF">2021-05-12T05:03:00Z</dcterms:modified>
</cp:coreProperties>
</file>