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93274E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ул. Полярная, д.15,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расноселькуп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</w:t>
                            </w:r>
                            <w:proofErr w:type="gramStart"/>
                            <w:r>
                              <w:t>Полярная</w:t>
                            </w:r>
                            <w:proofErr w:type="gramEnd"/>
                            <w:r>
                              <w:t xml:space="preserve">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952201">
              <w:rPr>
                <w:iCs/>
                <w:sz w:val="28"/>
                <w:szCs w:val="28"/>
              </w:rPr>
              <w:t>03</w:t>
            </w:r>
            <w:r w:rsidR="00917E5B">
              <w:rPr>
                <w:iCs/>
                <w:sz w:val="28"/>
                <w:szCs w:val="28"/>
              </w:rPr>
              <w:t xml:space="preserve"> </w:t>
            </w:r>
            <w:r w:rsidR="00952201">
              <w:rPr>
                <w:iCs/>
                <w:sz w:val="28"/>
                <w:szCs w:val="28"/>
              </w:rPr>
              <w:t>февраля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F531B1">
              <w:rPr>
                <w:iCs/>
                <w:sz w:val="28"/>
                <w:szCs w:val="28"/>
              </w:rPr>
              <w:t>155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952201">
        <w:rPr>
          <w:sz w:val="28"/>
          <w:szCs w:val="28"/>
        </w:rPr>
        <w:t xml:space="preserve">сообщает Вам, что в марте 2014 года состоится совещание муниципального совета по развитию инновационной деятельности в системе образования Красноселькупского района (приказ Управления образования от 29 января 2014 года №21). В связи с этим, просим </w:t>
      </w:r>
      <w:proofErr w:type="gramStart"/>
      <w:r w:rsidR="00952201">
        <w:rPr>
          <w:sz w:val="28"/>
          <w:szCs w:val="28"/>
        </w:rPr>
        <w:t>предоставить отчет</w:t>
      </w:r>
      <w:proofErr w:type="gramEnd"/>
      <w:r w:rsidR="00952201">
        <w:rPr>
          <w:sz w:val="28"/>
          <w:szCs w:val="28"/>
        </w:rPr>
        <w:t xml:space="preserve"> и анализ о действующих экспериментальных площадках и инновационных проектах в Вашем образовательном учреждении, а также заполнить базу данных «Инновационные процессы 2013-2014» в </w:t>
      </w:r>
      <w:r w:rsidR="00952201" w:rsidRPr="0093274E">
        <w:rPr>
          <w:b/>
          <w:sz w:val="28"/>
          <w:szCs w:val="28"/>
        </w:rPr>
        <w:t>срок до 01 марта 2014 года.</w:t>
      </w:r>
      <w:r w:rsidR="00952201">
        <w:rPr>
          <w:sz w:val="28"/>
          <w:szCs w:val="28"/>
        </w:rPr>
        <w:t xml:space="preserve"> Информацию направить  в отдел развития и методического обеспечения Управления образования (Веневцева М.Н.) по адресу </w:t>
      </w:r>
      <w:hyperlink r:id="rId7" w:history="1">
        <w:r w:rsidR="00952201" w:rsidRPr="00CD0F21">
          <w:rPr>
            <w:rStyle w:val="a3"/>
            <w:sz w:val="28"/>
            <w:szCs w:val="28"/>
            <w:lang w:val="en-US"/>
          </w:rPr>
          <w:t>metod</w:t>
        </w:r>
        <w:r w:rsidR="00952201" w:rsidRPr="00CD0F21">
          <w:rPr>
            <w:rStyle w:val="a3"/>
            <w:sz w:val="28"/>
            <w:szCs w:val="28"/>
          </w:rPr>
          <w:t>@</w:t>
        </w:r>
        <w:r w:rsidR="00952201" w:rsidRPr="00CD0F21">
          <w:rPr>
            <w:rStyle w:val="a3"/>
            <w:sz w:val="28"/>
            <w:szCs w:val="28"/>
            <w:lang w:val="en-US"/>
          </w:rPr>
          <w:t>education</w:t>
        </w:r>
        <w:r w:rsidR="00952201" w:rsidRPr="00CD0F21">
          <w:rPr>
            <w:rStyle w:val="a3"/>
            <w:sz w:val="28"/>
            <w:szCs w:val="28"/>
          </w:rPr>
          <w:t>-</w:t>
        </w:r>
        <w:r w:rsidR="00952201" w:rsidRPr="00CD0F21">
          <w:rPr>
            <w:rStyle w:val="a3"/>
            <w:sz w:val="28"/>
            <w:szCs w:val="28"/>
            <w:lang w:val="en-US"/>
          </w:rPr>
          <w:t>ruo</w:t>
        </w:r>
        <w:r w:rsidR="00952201" w:rsidRPr="00CD0F21">
          <w:rPr>
            <w:rStyle w:val="a3"/>
            <w:sz w:val="28"/>
            <w:szCs w:val="28"/>
          </w:rPr>
          <w:t>.</w:t>
        </w:r>
        <w:proofErr w:type="spellStart"/>
        <w:r w:rsidR="00952201" w:rsidRPr="00CD0F2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52201">
        <w:rPr>
          <w:sz w:val="28"/>
          <w:szCs w:val="28"/>
        </w:rPr>
        <w:t xml:space="preserve">.  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93274E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E64F7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  <w:r w:rsidR="0093274E">
        <w:rPr>
          <w:sz w:val="28"/>
          <w:szCs w:val="28"/>
        </w:rPr>
        <w:t xml:space="preserve"> в формате </w:t>
      </w:r>
      <w:r w:rsidR="0093274E">
        <w:rPr>
          <w:sz w:val="28"/>
          <w:szCs w:val="28"/>
          <w:lang w:val="en-US"/>
        </w:rPr>
        <w:t>Excel</w:t>
      </w:r>
      <w:r w:rsidR="0093274E">
        <w:rPr>
          <w:sz w:val="28"/>
          <w:szCs w:val="28"/>
        </w:rPr>
        <w:t>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274E"/>
    <w:rsid w:val="009375BF"/>
    <w:rsid w:val="00950FC2"/>
    <w:rsid w:val="00952201"/>
    <w:rsid w:val="00962ADE"/>
    <w:rsid w:val="009B27D5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E0372A"/>
    <w:rsid w:val="00E12721"/>
    <w:rsid w:val="00F11CBE"/>
    <w:rsid w:val="00F420E9"/>
    <w:rsid w:val="00F531B1"/>
    <w:rsid w:val="00F56B42"/>
    <w:rsid w:val="00F856A4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education-ru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4</cp:revision>
  <cp:lastPrinted>2013-09-06T05:20:00Z</cp:lastPrinted>
  <dcterms:created xsi:type="dcterms:W3CDTF">2014-02-03T04:47:00Z</dcterms:created>
  <dcterms:modified xsi:type="dcterms:W3CDTF">2014-02-03T09:41:00Z</dcterms:modified>
</cp:coreProperties>
</file>